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D6" w:rsidRDefault="00C93CD6">
      <w:pPr>
        <w:ind w:right="288"/>
        <w:jc w:val="right"/>
      </w:pPr>
    </w:p>
    <w:p w:rsidR="00C93CD6" w:rsidRDefault="00C93CD6">
      <w:pPr>
        <w:ind w:right="288"/>
        <w:jc w:val="right"/>
      </w:pPr>
      <w:r>
        <w:t>EELNÕU</w:t>
      </w:r>
    </w:p>
    <w:p w:rsidR="00C93CD6" w:rsidRDefault="00BA2861">
      <w:pPr>
        <w:ind w:right="288"/>
        <w:jc w:val="right"/>
      </w:pPr>
      <w:r>
        <w:t>30</w:t>
      </w:r>
      <w:r w:rsidR="00146D92">
        <w:t>.</w:t>
      </w:r>
      <w:r w:rsidR="009A1796">
        <w:t>1</w:t>
      </w:r>
      <w:r w:rsidR="00146D92">
        <w:t>0.201</w:t>
      </w:r>
      <w:r w:rsidR="009A1324">
        <w:t>4</w:t>
      </w:r>
    </w:p>
    <w:p w:rsidR="00C93CD6" w:rsidRDefault="00C93CD6">
      <w:pPr>
        <w:ind w:right="288"/>
        <w:jc w:val="center"/>
        <w:rPr>
          <w:b/>
        </w:rPr>
      </w:pPr>
    </w:p>
    <w:p w:rsidR="00C93CD6" w:rsidRDefault="009A1796">
      <w:pPr>
        <w:pStyle w:val="Heading2"/>
        <w:ind w:right="288"/>
        <w:jc w:val="center"/>
        <w:rPr>
          <w:b/>
        </w:rPr>
      </w:pPr>
      <w:r>
        <w:rPr>
          <w:b/>
        </w:rPr>
        <w:t>RAHANDUSMINISTER</w:t>
      </w:r>
    </w:p>
    <w:p w:rsidR="00C93CD6" w:rsidRDefault="00C93CD6">
      <w:pPr>
        <w:ind w:right="288"/>
        <w:jc w:val="center"/>
      </w:pPr>
    </w:p>
    <w:p w:rsidR="00C93CD6" w:rsidRDefault="00C93CD6">
      <w:pPr>
        <w:ind w:right="288"/>
        <w:jc w:val="center"/>
      </w:pPr>
      <w:r>
        <w:t xml:space="preserve">M Ä </w:t>
      </w:r>
      <w:proofErr w:type="spellStart"/>
      <w:r>
        <w:t>Ä</w:t>
      </w:r>
      <w:proofErr w:type="spellEnd"/>
      <w:r>
        <w:t xml:space="preserve"> R U S</w:t>
      </w:r>
    </w:p>
    <w:p w:rsidR="00C93CD6" w:rsidRDefault="00C93CD6">
      <w:pPr>
        <w:ind w:right="288"/>
        <w:jc w:val="both"/>
        <w:rPr>
          <w:b/>
        </w:rPr>
      </w:pPr>
    </w:p>
    <w:p w:rsidR="00C93CD6" w:rsidRDefault="00C93CD6">
      <w:pPr>
        <w:ind w:right="288"/>
        <w:jc w:val="both"/>
        <w:rPr>
          <w:b/>
        </w:rPr>
      </w:pPr>
    </w:p>
    <w:p w:rsidR="00C93CD6" w:rsidRDefault="00C93CD6">
      <w:pPr>
        <w:ind w:right="288"/>
        <w:jc w:val="both"/>
      </w:pPr>
      <w:r>
        <w:t>Tallinn</w:t>
      </w:r>
      <w:r>
        <w:tab/>
      </w:r>
      <w:r>
        <w:tab/>
      </w:r>
      <w:r>
        <w:tab/>
      </w:r>
      <w:r>
        <w:tab/>
      </w:r>
      <w:r>
        <w:tab/>
      </w:r>
      <w:r>
        <w:tab/>
      </w:r>
      <w:r>
        <w:tab/>
      </w:r>
      <w:r w:rsidR="007E62A1">
        <w:t xml:space="preserve"> </w:t>
      </w:r>
      <w:r w:rsidR="009A1796">
        <w:t xml:space="preserve">             </w:t>
      </w:r>
      <w:r w:rsidR="00BA2861">
        <w:t xml:space="preserve">   novem</w:t>
      </w:r>
      <w:r w:rsidR="008143D8">
        <w:t>ber</w:t>
      </w:r>
      <w:r w:rsidR="00182EAA">
        <w:t xml:space="preserve"> </w:t>
      </w:r>
      <w:r w:rsidR="004E40F5">
        <w:t>201</w:t>
      </w:r>
      <w:r w:rsidR="009A1324">
        <w:t>4</w:t>
      </w:r>
      <w:r w:rsidR="007E62A1">
        <w:t>. a</w:t>
      </w:r>
      <w:r w:rsidR="00182EAA">
        <w:t>.</w:t>
      </w:r>
      <w:r w:rsidR="007E62A1">
        <w:t xml:space="preserve"> </w:t>
      </w:r>
      <w:r>
        <w:t xml:space="preserve"> nr</w:t>
      </w:r>
    </w:p>
    <w:p w:rsidR="00C93CD6" w:rsidRDefault="00C93CD6">
      <w:pPr>
        <w:ind w:right="288"/>
        <w:jc w:val="both"/>
        <w:rPr>
          <w:b/>
        </w:rPr>
      </w:pPr>
    </w:p>
    <w:p w:rsidR="00C93CD6" w:rsidRDefault="00C93CD6">
      <w:pPr>
        <w:ind w:right="288"/>
        <w:jc w:val="both"/>
        <w:rPr>
          <w:b/>
        </w:rPr>
      </w:pPr>
    </w:p>
    <w:p w:rsidR="004E40F5" w:rsidRDefault="00C46F6F">
      <w:pPr>
        <w:ind w:right="288"/>
        <w:jc w:val="both"/>
        <w:rPr>
          <w:b/>
        </w:rPr>
      </w:pPr>
      <w:r w:rsidRPr="007F68F2">
        <w:rPr>
          <w:b/>
        </w:rPr>
        <w:t>Tulumaksusoodustusega mittetulundusühingute, sihtasutuste ja usuliste ühenduste nimekirja koostamise kord, nimekirja k</w:t>
      </w:r>
      <w:r w:rsidR="009A1796">
        <w:rPr>
          <w:b/>
        </w:rPr>
        <w:t>andm</w:t>
      </w:r>
      <w:r w:rsidRPr="007F68F2">
        <w:rPr>
          <w:b/>
        </w:rPr>
        <w:t>iseks esitatavate dokumentide loetelu, ühingu nimekirja kandmise ja sealt kustutamise kord ning asjatundjate komisjoni moodustamise kord, selle töökorraldus, samuti liikmete nimetamise ja tagasikutsumise kord</w:t>
      </w:r>
    </w:p>
    <w:p w:rsidR="004E40F5" w:rsidRDefault="004E40F5">
      <w:pPr>
        <w:ind w:right="288"/>
        <w:jc w:val="both"/>
      </w:pPr>
    </w:p>
    <w:p w:rsidR="00C93CD6" w:rsidRDefault="008376C5">
      <w:pPr>
        <w:ind w:right="288"/>
        <w:jc w:val="both"/>
      </w:pPr>
      <w:r w:rsidRPr="008376C5">
        <w:t>Määr</w:t>
      </w:r>
      <w:r>
        <w:t xml:space="preserve">us kehtestatakse </w:t>
      </w:r>
      <w:r w:rsidR="00AB20B8">
        <w:t>t</w:t>
      </w:r>
      <w:r w:rsidR="007F68F2">
        <w:t>ulumaksuseaduse § 11</w:t>
      </w:r>
      <w:r w:rsidRPr="008376C5">
        <w:t xml:space="preserve"> lõike </w:t>
      </w:r>
      <w:r w:rsidR="007F68F2">
        <w:t>8</w:t>
      </w:r>
      <w:r w:rsidRPr="008376C5">
        <w:t xml:space="preserve"> alusel</w:t>
      </w:r>
      <w:r w:rsidR="007E62A1">
        <w:t>.</w:t>
      </w:r>
      <w:r w:rsidRPr="008376C5">
        <w:t xml:space="preserve"> </w:t>
      </w:r>
    </w:p>
    <w:p w:rsidR="000D7E59" w:rsidRDefault="000D7E59" w:rsidP="00067EA1">
      <w:pPr>
        <w:ind w:right="288"/>
        <w:jc w:val="both"/>
        <w:rPr>
          <w:b/>
        </w:rPr>
      </w:pPr>
    </w:p>
    <w:p w:rsidR="00B91D54" w:rsidRDefault="00B91D54" w:rsidP="00B91D54">
      <w:pPr>
        <w:pStyle w:val="Heading3"/>
        <w:spacing w:before="0" w:after="0"/>
        <w:jc w:val="both"/>
        <w:rPr>
          <w:rFonts w:ascii="Times New Roman" w:hAnsi="Times New Roman" w:cs="Times New Roman"/>
          <w:sz w:val="24"/>
          <w:szCs w:val="24"/>
        </w:rPr>
      </w:pPr>
      <w:r w:rsidRPr="00B91D54">
        <w:rPr>
          <w:rStyle w:val="Strong"/>
          <w:rFonts w:ascii="Times New Roman" w:hAnsi="Times New Roman"/>
          <w:b/>
          <w:bCs/>
          <w:sz w:val="24"/>
          <w:szCs w:val="24"/>
        </w:rPr>
        <w:t xml:space="preserve">§ 1. </w:t>
      </w:r>
      <w:bookmarkStart w:id="0" w:name="para1"/>
      <w:bookmarkEnd w:id="0"/>
      <w:r w:rsidRPr="00B91D54">
        <w:rPr>
          <w:rFonts w:ascii="Times New Roman" w:hAnsi="Times New Roman" w:cs="Times New Roman"/>
          <w:sz w:val="24"/>
          <w:szCs w:val="24"/>
        </w:rPr>
        <w:t>Reguleerimisala</w:t>
      </w:r>
    </w:p>
    <w:p w:rsidR="00B91D54" w:rsidRPr="00B91D54" w:rsidRDefault="00B91D54" w:rsidP="00B91D54"/>
    <w:p w:rsidR="00B91D54" w:rsidRDefault="00B91D54" w:rsidP="00B91D54">
      <w:pPr>
        <w:pStyle w:val="NormalWeb"/>
        <w:spacing w:before="0" w:after="0" w:afterAutospacing="0"/>
        <w:jc w:val="both"/>
      </w:pPr>
      <w:bookmarkStart w:id="1" w:name="lg1"/>
      <w:bookmarkEnd w:id="1"/>
      <w:r w:rsidRPr="00B91D54">
        <w:t xml:space="preserve">Määrus sätestab </w:t>
      </w:r>
      <w:r>
        <w:t xml:space="preserve">Maksu- ja Tolliameti </w:t>
      </w:r>
      <w:r w:rsidRPr="00B91D54">
        <w:t xml:space="preserve">kinnitatava tulumaksusoodustusega mittetulundusühingute, sihtasutuste ja usuliste ühenduste nimekirja (edaspidi </w:t>
      </w:r>
      <w:r w:rsidRPr="00B91D54">
        <w:rPr>
          <w:i/>
          <w:iCs/>
        </w:rPr>
        <w:t>nimekiri</w:t>
      </w:r>
      <w:r w:rsidRPr="00B91D54">
        <w:t xml:space="preserve">) koostamise korra, nimekirja koostamiseks esitatavate dokumentide loetelu, mittetulundusühingute, sihtasutuste ja usuliste ühenduste (edaspidi koos </w:t>
      </w:r>
      <w:r w:rsidRPr="00B91D54">
        <w:rPr>
          <w:i/>
          <w:iCs/>
        </w:rPr>
        <w:t>ühing</w:t>
      </w:r>
      <w:r w:rsidRPr="00B91D54">
        <w:t xml:space="preserve">) nimekirja kandmise ja nimekirjast kustutamise korra ning asjatundjate komisjoni (edaspidi </w:t>
      </w:r>
      <w:r w:rsidRPr="00B91D54">
        <w:rPr>
          <w:i/>
          <w:iCs/>
        </w:rPr>
        <w:t>komisjon</w:t>
      </w:r>
      <w:r w:rsidRPr="00B91D54">
        <w:t>) moodustamise korra, selle töökorralduse ning komisjoni liikmete nimetamise ja tagasikutsumise korra.</w:t>
      </w:r>
    </w:p>
    <w:p w:rsidR="00B91D54" w:rsidRPr="00B91D54" w:rsidRDefault="00B91D54" w:rsidP="00B91D54">
      <w:pPr>
        <w:pStyle w:val="NormalWeb"/>
        <w:spacing w:before="0" w:after="0" w:afterAutospacing="0"/>
        <w:jc w:val="both"/>
      </w:pPr>
    </w:p>
    <w:p w:rsidR="00B91D54" w:rsidRPr="00B91D54" w:rsidRDefault="00B91D54" w:rsidP="00B91D54">
      <w:pPr>
        <w:pStyle w:val="Heading3"/>
        <w:spacing w:before="0" w:after="0"/>
        <w:jc w:val="both"/>
        <w:rPr>
          <w:rFonts w:ascii="Times New Roman" w:hAnsi="Times New Roman" w:cs="Times New Roman"/>
          <w:sz w:val="24"/>
          <w:szCs w:val="24"/>
        </w:rPr>
      </w:pPr>
      <w:r w:rsidRPr="00B91D54">
        <w:rPr>
          <w:rStyle w:val="Strong"/>
          <w:rFonts w:ascii="Times New Roman" w:hAnsi="Times New Roman"/>
          <w:b/>
          <w:bCs/>
          <w:sz w:val="24"/>
          <w:szCs w:val="24"/>
        </w:rPr>
        <w:t xml:space="preserve">§ 2. </w:t>
      </w:r>
      <w:bookmarkStart w:id="2" w:name="para2"/>
      <w:bookmarkEnd w:id="2"/>
      <w:r w:rsidRPr="00B91D54">
        <w:rPr>
          <w:rFonts w:ascii="Times New Roman" w:hAnsi="Times New Roman" w:cs="Times New Roman"/>
          <w:sz w:val="24"/>
          <w:szCs w:val="24"/>
        </w:rPr>
        <w:t>Komisjoni moodustamine ja töökorraldus</w:t>
      </w:r>
    </w:p>
    <w:p w:rsidR="00B91D54" w:rsidRDefault="00B91D54" w:rsidP="00B91D54">
      <w:pPr>
        <w:pStyle w:val="NormalWeb"/>
        <w:spacing w:before="0" w:after="0" w:afterAutospacing="0"/>
        <w:jc w:val="both"/>
      </w:pPr>
      <w:bookmarkStart w:id="3" w:name="lg2"/>
      <w:bookmarkEnd w:id="3"/>
    </w:p>
    <w:p w:rsidR="00B91D54" w:rsidRDefault="00B91D54" w:rsidP="00B91D54">
      <w:pPr>
        <w:pStyle w:val="NormalWeb"/>
        <w:spacing w:before="0" w:after="0" w:afterAutospacing="0"/>
        <w:jc w:val="both"/>
      </w:pPr>
      <w:r w:rsidRPr="00B91D54">
        <w:t>(1) Komisjoni ülesan</w:t>
      </w:r>
      <w:r>
        <w:t>n</w:t>
      </w:r>
      <w:r w:rsidRPr="00B91D54">
        <w:t xml:space="preserve">e on </w:t>
      </w:r>
      <w:r>
        <w:t>Maksu- ja Tolliameti</w:t>
      </w:r>
      <w:r w:rsidRPr="00B91D54">
        <w:t xml:space="preserve">le soovituslike ettepanekute (edaspidi </w:t>
      </w:r>
      <w:r w:rsidRPr="00B91D54">
        <w:rPr>
          <w:i/>
          <w:iCs/>
        </w:rPr>
        <w:t>soovitused</w:t>
      </w:r>
      <w:r w:rsidRPr="00B91D54">
        <w:t>) tegemine ühingute nimekirja kandmise</w:t>
      </w:r>
      <w:r w:rsidR="007E3E1E">
        <w:t>, nimekirja kandmata jätmise</w:t>
      </w:r>
      <w:r w:rsidRPr="00B91D54">
        <w:t xml:space="preserve"> või sel</w:t>
      </w:r>
      <w:r w:rsidR="007E3E1E">
        <w:t>les</w:t>
      </w:r>
      <w:r w:rsidRPr="00B91D54">
        <w:t>t kustutamise</w:t>
      </w:r>
      <w:r w:rsidR="00E05719">
        <w:t xml:space="preserve"> </w:t>
      </w:r>
      <w:r w:rsidRPr="00B91D54">
        <w:t>k</w:t>
      </w:r>
      <w:r w:rsidR="00E05719">
        <w:t>ohta</w:t>
      </w:r>
      <w:r w:rsidRPr="00B91D54">
        <w:t>.</w:t>
      </w:r>
    </w:p>
    <w:p w:rsidR="00B91D54" w:rsidRPr="00B91D54" w:rsidRDefault="00B91D54" w:rsidP="00B91D54">
      <w:pPr>
        <w:pStyle w:val="NormalWeb"/>
        <w:spacing w:before="0" w:after="0" w:afterAutospacing="0"/>
        <w:jc w:val="both"/>
      </w:pPr>
    </w:p>
    <w:p w:rsidR="00B91D54" w:rsidRDefault="00B91D54" w:rsidP="00B91D54">
      <w:pPr>
        <w:pStyle w:val="NormalWeb"/>
        <w:spacing w:before="0" w:after="0" w:afterAutospacing="0"/>
        <w:jc w:val="both"/>
      </w:pPr>
      <w:bookmarkStart w:id="4" w:name="lg3"/>
      <w:bookmarkEnd w:id="4"/>
      <w:r w:rsidRPr="00B91D54">
        <w:t xml:space="preserve">(2) Komisjon juhindub </w:t>
      </w:r>
      <w:r w:rsidR="00240007">
        <w:t>soovitus</w:t>
      </w:r>
      <w:r w:rsidRPr="00B91D54">
        <w:t>te</w:t>
      </w:r>
      <w:r w:rsidR="00240007">
        <w:t xml:space="preserve"> and</w:t>
      </w:r>
      <w:r w:rsidRPr="00B91D54">
        <w:t xml:space="preserve">misel </w:t>
      </w:r>
      <w:r w:rsidR="00E253CB">
        <w:t>t</w:t>
      </w:r>
      <w:r w:rsidRPr="00B91D54">
        <w:t>ulumaksuseaduse §-s 11 sätestatud ühingute nimekirja kandmise ja sealt kustutamise t</w:t>
      </w:r>
      <w:r w:rsidR="00E253CB">
        <w:t>ingimust</w:t>
      </w:r>
      <w:r w:rsidRPr="00B91D54">
        <w:t>est</w:t>
      </w:r>
      <w:r w:rsidR="00E253CB">
        <w:t>, samuti</w:t>
      </w:r>
      <w:r w:rsidRPr="00B91D54">
        <w:t xml:space="preserve"> </w:t>
      </w:r>
      <w:r w:rsidR="00E253CB">
        <w:t>m</w:t>
      </w:r>
      <w:r w:rsidRPr="00B91D54">
        <w:t xml:space="preserve">ittetulundusühingute seadusest, </w:t>
      </w:r>
      <w:r w:rsidR="00E253CB">
        <w:t>s</w:t>
      </w:r>
      <w:r w:rsidRPr="00B91D54">
        <w:t xml:space="preserve">ihtasutuste seadusest, </w:t>
      </w:r>
      <w:r w:rsidR="00E253CB">
        <w:t>k</w:t>
      </w:r>
      <w:r w:rsidRPr="00B91D54">
        <w:t xml:space="preserve">irikute ja koguduste seadusest </w:t>
      </w:r>
      <w:r w:rsidR="00E253CB" w:rsidRPr="00B3092C">
        <w:t xml:space="preserve">ning </w:t>
      </w:r>
      <w:r w:rsidRPr="00B3092C">
        <w:t>käesolevast määrusest</w:t>
      </w:r>
      <w:r w:rsidRPr="00B91D54">
        <w:t>.</w:t>
      </w:r>
    </w:p>
    <w:p w:rsidR="0065557A" w:rsidRDefault="00B91D54" w:rsidP="00B91D54">
      <w:pPr>
        <w:pStyle w:val="NormalWeb"/>
        <w:spacing w:before="0" w:after="0" w:afterAutospacing="0"/>
        <w:jc w:val="both"/>
      </w:pPr>
      <w:r w:rsidRPr="00B91D54">
        <w:br/>
      </w:r>
      <w:bookmarkStart w:id="5" w:name="lg4"/>
      <w:bookmarkEnd w:id="5"/>
      <w:r w:rsidRPr="00B91D54">
        <w:t>(3)</w:t>
      </w:r>
      <w:r w:rsidR="0065557A">
        <w:t xml:space="preserve"> </w:t>
      </w:r>
      <w:r w:rsidRPr="00B91D54">
        <w:t>Komisjoni liikmed nimetab ja kutsub tagasi rahandusminister käskkirjaga.</w:t>
      </w:r>
      <w:r w:rsidR="0065557A">
        <w:t xml:space="preserve"> </w:t>
      </w:r>
      <w:r w:rsidRPr="00B91D54">
        <w:t>Komisjoni liikmeteks nimetatakse üheksa mittetulundussektori esindajat, üks usuliste ühenduste esindaja ja üks ettevõtjate esindaja.</w:t>
      </w:r>
      <w:r w:rsidR="0065557A">
        <w:t xml:space="preserve"> </w:t>
      </w:r>
      <w:r w:rsidRPr="00B91D54">
        <w:t>Komisjoni moodustamisel</w:t>
      </w:r>
      <w:r w:rsidR="0065557A">
        <w:t xml:space="preserve"> </w:t>
      </w:r>
      <w:r w:rsidRPr="00B91D54">
        <w:t xml:space="preserve">tagatakse mittetulundussektorit esindavate ühingute põhiliste tegevusvaldkondade ning </w:t>
      </w:r>
      <w:r w:rsidR="0065557A">
        <w:t>ne</w:t>
      </w:r>
      <w:r w:rsidRPr="00B91D54">
        <w:t xml:space="preserve">id ühinguid koondava liidu esindatus. Komisjoni liikme tagasikutsumiseks </w:t>
      </w:r>
      <w:r w:rsidR="0065557A">
        <w:t>t</w:t>
      </w:r>
      <w:r w:rsidRPr="00B91D54">
        <w:t>e</w:t>
      </w:r>
      <w:r w:rsidR="0065557A">
        <w:t>e</w:t>
      </w:r>
      <w:r w:rsidRPr="00B91D54">
        <w:t>b rahandusministrile ettepaneku ühing,</w:t>
      </w:r>
      <w:r w:rsidR="0065557A">
        <w:t xml:space="preserve"> </w:t>
      </w:r>
      <w:r w:rsidRPr="00B91D54">
        <w:t xml:space="preserve">kelle ettepanekul liige komisjoni nimetati. Komisjoni liikme tagasikutsumisel ei pea uut liiget </w:t>
      </w:r>
      <w:r w:rsidR="0065557A" w:rsidRPr="00B91D54">
        <w:t xml:space="preserve">nimetama </w:t>
      </w:r>
      <w:r w:rsidRPr="00B91D54">
        <w:t>samast ühingust.</w:t>
      </w:r>
    </w:p>
    <w:p w:rsidR="00B91D54" w:rsidRPr="00B91D54" w:rsidRDefault="00B91D54" w:rsidP="00B91D54">
      <w:pPr>
        <w:pStyle w:val="NormalWeb"/>
        <w:spacing w:before="0" w:after="0" w:afterAutospacing="0"/>
        <w:jc w:val="both"/>
      </w:pPr>
    </w:p>
    <w:p w:rsidR="00B91D54" w:rsidRPr="00B91D54" w:rsidRDefault="00B91D54" w:rsidP="00B91D54">
      <w:pPr>
        <w:pStyle w:val="NormalWeb"/>
        <w:spacing w:before="0" w:after="0" w:afterAutospacing="0"/>
        <w:jc w:val="both"/>
      </w:pPr>
      <w:bookmarkStart w:id="6" w:name="lg5"/>
      <w:bookmarkEnd w:id="6"/>
      <w:r w:rsidRPr="00B91D54">
        <w:t>(4</w:t>
      </w:r>
      <w:r w:rsidR="007014A8">
        <w:t xml:space="preserve">) Komisjoni töövorm on koosolek, mida </w:t>
      </w:r>
      <w:r w:rsidR="007014A8" w:rsidRPr="00B91D54">
        <w:t>juhatavad komisjoni liikmed rotatsiooni põhimõttel.</w:t>
      </w:r>
      <w:r w:rsidRPr="00B91D54">
        <w:t xml:space="preserve"> Komisjon kinnitab oma töökorra. Komisjoni liikmete tööd ei tasustata.</w:t>
      </w:r>
    </w:p>
    <w:p w:rsidR="00B91D54" w:rsidRDefault="00B91D54" w:rsidP="00B91D54">
      <w:pPr>
        <w:pStyle w:val="NormalWeb"/>
        <w:spacing w:before="0" w:after="0" w:afterAutospacing="0"/>
        <w:jc w:val="both"/>
      </w:pPr>
      <w:bookmarkStart w:id="7" w:name="lg6"/>
      <w:bookmarkEnd w:id="7"/>
      <w:r w:rsidRPr="00B91D54">
        <w:lastRenderedPageBreak/>
        <w:t>(5) Komisjoni koosoleku kutsub kokku ja komisjoni tehnilise teenindamise tagab Maksu- ja Tolliamet. Komisjoni liikme põhjendatud ettepaneku korral võib komisjoni koosolekust hääleõiguseta osa võtta isik, kes ei ole komisjoni liige.</w:t>
      </w:r>
    </w:p>
    <w:p w:rsidR="00B91D54" w:rsidRPr="00B91D54" w:rsidRDefault="00B91D54" w:rsidP="00B91D54">
      <w:pPr>
        <w:pStyle w:val="NormalWeb"/>
        <w:spacing w:before="0" w:after="0" w:afterAutospacing="0"/>
        <w:jc w:val="both"/>
      </w:pPr>
    </w:p>
    <w:p w:rsidR="00B91D54" w:rsidRPr="00B91D54" w:rsidRDefault="00B91D54" w:rsidP="00B91D54">
      <w:pPr>
        <w:jc w:val="both"/>
        <w:rPr>
          <w:szCs w:val="24"/>
        </w:rPr>
      </w:pPr>
      <w:bookmarkStart w:id="8" w:name="lg7"/>
      <w:bookmarkEnd w:id="8"/>
      <w:r w:rsidRPr="00B91D54">
        <w:rPr>
          <w:szCs w:val="24"/>
        </w:rPr>
        <w:t xml:space="preserve">(6) </w:t>
      </w:r>
      <w:r w:rsidRPr="005B77A3">
        <w:t>Komisjoni koosolekud toimuvad ajavahemikul 5. aprillist kuni 15. aprillini ja 5. oktoobrist kuni 15. oktoo</w:t>
      </w:r>
      <w:r>
        <w:t xml:space="preserve">brini. </w:t>
      </w:r>
      <w:r w:rsidRPr="00B91D54">
        <w:rPr>
          <w:szCs w:val="24"/>
        </w:rPr>
        <w:t>Komisjoni koosoleku toimumise aja määrab Maksu- ja Tolliamet</w:t>
      </w:r>
      <w:r w:rsidR="007E3E1E">
        <w:rPr>
          <w:szCs w:val="24"/>
        </w:rPr>
        <w:t xml:space="preserve"> ning teeb selle </w:t>
      </w:r>
      <w:r w:rsidRPr="00B91D54">
        <w:rPr>
          <w:szCs w:val="24"/>
        </w:rPr>
        <w:t>komisjoni liikme</w:t>
      </w:r>
      <w:r w:rsidR="007E3E1E">
        <w:rPr>
          <w:szCs w:val="24"/>
        </w:rPr>
        <w:t>te</w:t>
      </w:r>
      <w:r w:rsidRPr="00B91D54">
        <w:rPr>
          <w:szCs w:val="24"/>
        </w:rPr>
        <w:t xml:space="preserve">le </w:t>
      </w:r>
      <w:r w:rsidR="007E3E1E">
        <w:rPr>
          <w:szCs w:val="24"/>
        </w:rPr>
        <w:t xml:space="preserve">teatavaks </w:t>
      </w:r>
      <w:r w:rsidRPr="00B91D54">
        <w:rPr>
          <w:szCs w:val="24"/>
        </w:rPr>
        <w:t>vähemalt viis päeva enne koosoleku toimumist.</w:t>
      </w:r>
    </w:p>
    <w:p w:rsidR="00B91D54" w:rsidRDefault="00B91D54" w:rsidP="00B91D54">
      <w:pPr>
        <w:pStyle w:val="NormalWeb"/>
        <w:spacing w:before="0" w:after="0" w:afterAutospacing="0"/>
        <w:jc w:val="both"/>
      </w:pPr>
      <w:bookmarkStart w:id="9" w:name="lg8"/>
      <w:bookmarkEnd w:id="9"/>
    </w:p>
    <w:p w:rsidR="00B91D54" w:rsidRPr="00B91D54" w:rsidRDefault="00B91D54" w:rsidP="00B91D54">
      <w:pPr>
        <w:pStyle w:val="NormalWeb"/>
        <w:spacing w:before="0" w:after="0" w:afterAutospacing="0"/>
        <w:jc w:val="both"/>
      </w:pPr>
      <w:r w:rsidRPr="00B91D54">
        <w:t>(7) Komisjon võtab otsuse vastu häälteenamusega.</w:t>
      </w:r>
    </w:p>
    <w:p w:rsidR="00B91D54" w:rsidRDefault="00B91D54" w:rsidP="00B91D54">
      <w:pPr>
        <w:pStyle w:val="NormalWeb"/>
        <w:spacing w:before="0" w:after="0" w:afterAutospacing="0"/>
        <w:jc w:val="both"/>
      </w:pPr>
      <w:bookmarkStart w:id="10" w:name="lg9"/>
      <w:bookmarkEnd w:id="10"/>
    </w:p>
    <w:p w:rsidR="00B91D54" w:rsidRPr="00B91D54" w:rsidRDefault="00B91D54" w:rsidP="00B91D54">
      <w:pPr>
        <w:pStyle w:val="NormalWeb"/>
        <w:spacing w:before="0" w:after="0" w:afterAutospacing="0"/>
        <w:jc w:val="both"/>
      </w:pPr>
      <w:r w:rsidRPr="00B91D54">
        <w:t>(8)</w:t>
      </w:r>
      <w:r w:rsidR="00030212">
        <w:t xml:space="preserve"> </w:t>
      </w:r>
      <w:r w:rsidRPr="00B91D54">
        <w:t>Komisjoni koosolekud protokollitakse. Koosoleku protokollile kirjutavad alla kõik koosolekul osalenud komisjoni liikmed.</w:t>
      </w:r>
    </w:p>
    <w:p w:rsidR="00B91D54" w:rsidRDefault="00B91D54" w:rsidP="00B91D54">
      <w:pPr>
        <w:pStyle w:val="NormalWeb"/>
        <w:spacing w:before="0" w:after="0" w:afterAutospacing="0"/>
        <w:jc w:val="both"/>
      </w:pPr>
      <w:bookmarkStart w:id="11" w:name="lg10"/>
      <w:bookmarkEnd w:id="11"/>
    </w:p>
    <w:p w:rsidR="00B91D54" w:rsidRPr="00B91D54" w:rsidRDefault="00B91D54" w:rsidP="00B91D54">
      <w:pPr>
        <w:pStyle w:val="Heading3"/>
        <w:spacing w:before="0" w:after="0"/>
        <w:jc w:val="both"/>
        <w:rPr>
          <w:rFonts w:ascii="Times New Roman" w:hAnsi="Times New Roman" w:cs="Times New Roman"/>
          <w:sz w:val="24"/>
          <w:szCs w:val="24"/>
        </w:rPr>
      </w:pPr>
      <w:r w:rsidRPr="00B91D54">
        <w:rPr>
          <w:rStyle w:val="Strong"/>
          <w:rFonts w:ascii="Times New Roman" w:hAnsi="Times New Roman"/>
          <w:b/>
          <w:bCs/>
          <w:sz w:val="24"/>
          <w:szCs w:val="24"/>
        </w:rPr>
        <w:t xml:space="preserve">§ 3. </w:t>
      </w:r>
      <w:bookmarkStart w:id="12" w:name="para3"/>
      <w:bookmarkEnd w:id="12"/>
      <w:r w:rsidRPr="00B91D54">
        <w:rPr>
          <w:rFonts w:ascii="Times New Roman" w:hAnsi="Times New Roman" w:cs="Times New Roman"/>
          <w:sz w:val="24"/>
          <w:szCs w:val="24"/>
        </w:rPr>
        <w:t>Nimekirja kandmise</w:t>
      </w:r>
      <w:r w:rsidR="006360E2">
        <w:rPr>
          <w:rFonts w:ascii="Times New Roman" w:hAnsi="Times New Roman" w:cs="Times New Roman"/>
          <w:sz w:val="24"/>
          <w:szCs w:val="24"/>
        </w:rPr>
        <w:t xml:space="preserve"> taotlu</w:t>
      </w:r>
      <w:r w:rsidRPr="00B91D54">
        <w:rPr>
          <w:rFonts w:ascii="Times New Roman" w:hAnsi="Times New Roman" w:cs="Times New Roman"/>
          <w:sz w:val="24"/>
          <w:szCs w:val="24"/>
        </w:rPr>
        <w:t xml:space="preserve">s </w:t>
      </w:r>
    </w:p>
    <w:p w:rsidR="00B91D54" w:rsidRDefault="00B91D54" w:rsidP="00B91D54">
      <w:pPr>
        <w:pStyle w:val="NormalWeb"/>
        <w:spacing w:before="0" w:after="0" w:afterAutospacing="0"/>
        <w:jc w:val="both"/>
      </w:pPr>
      <w:bookmarkStart w:id="13" w:name="da6dda63-0a7d-471a-88a9-5b81f7f2f8b8"/>
      <w:bookmarkEnd w:id="13"/>
    </w:p>
    <w:p w:rsidR="00B91D54" w:rsidRPr="00BA2861" w:rsidRDefault="00B91D54" w:rsidP="00B91D54">
      <w:pPr>
        <w:pStyle w:val="NormalWeb"/>
        <w:spacing w:before="0" w:after="0" w:afterAutospacing="0"/>
        <w:jc w:val="both"/>
      </w:pPr>
      <w:r w:rsidRPr="00B91D54">
        <w:t>Nimekirja kandmiseks esitab ühing Maksu- ja Tolliametile</w:t>
      </w:r>
      <w:r w:rsidR="006360E2">
        <w:t xml:space="preserve"> </w:t>
      </w:r>
      <w:r w:rsidRPr="00BA2861">
        <w:t>taotluse vormil TMIN „</w:t>
      </w:r>
      <w:r w:rsidR="00BA2861">
        <w:t>T</w:t>
      </w:r>
      <w:r w:rsidRPr="00BA2861">
        <w:t>aotlus tulumaksusoodustusega mittetulundusühingute, sihtasutuste ja usuliste ühenduste nimekirja kandmiseks” (lisa).</w:t>
      </w:r>
    </w:p>
    <w:p w:rsidR="00B91D54" w:rsidRPr="00B91D54" w:rsidRDefault="00B91D54" w:rsidP="00B91D54">
      <w:pPr>
        <w:pStyle w:val="NormalWeb"/>
        <w:spacing w:before="0" w:after="0" w:afterAutospacing="0"/>
        <w:jc w:val="both"/>
      </w:pPr>
      <w:bookmarkStart w:id="14" w:name="9c5b14cb-d67c-47ea-ab22-7b1d7c62a67f"/>
      <w:bookmarkEnd w:id="14"/>
    </w:p>
    <w:p w:rsidR="00B91D54" w:rsidRDefault="00B91D54" w:rsidP="00B91D54">
      <w:pPr>
        <w:pStyle w:val="Heading3"/>
        <w:spacing w:before="0" w:after="0"/>
        <w:jc w:val="both"/>
        <w:rPr>
          <w:rFonts w:ascii="Times New Roman" w:hAnsi="Times New Roman" w:cs="Times New Roman"/>
          <w:sz w:val="24"/>
          <w:szCs w:val="24"/>
        </w:rPr>
      </w:pPr>
      <w:r w:rsidRPr="00B91D54">
        <w:rPr>
          <w:rStyle w:val="Strong"/>
          <w:rFonts w:ascii="Times New Roman" w:hAnsi="Times New Roman"/>
          <w:b/>
          <w:bCs/>
          <w:sz w:val="24"/>
          <w:szCs w:val="24"/>
        </w:rPr>
        <w:t xml:space="preserve">§ 4. </w:t>
      </w:r>
      <w:bookmarkStart w:id="15" w:name="para4"/>
      <w:bookmarkEnd w:id="15"/>
      <w:r w:rsidRPr="00B91D54">
        <w:rPr>
          <w:rFonts w:ascii="Times New Roman" w:hAnsi="Times New Roman" w:cs="Times New Roman"/>
          <w:sz w:val="24"/>
          <w:szCs w:val="24"/>
        </w:rPr>
        <w:t>Nimekirja kandmine</w:t>
      </w:r>
    </w:p>
    <w:p w:rsidR="00B91D54" w:rsidRPr="00B91D54" w:rsidRDefault="00B91D54" w:rsidP="00B91D54"/>
    <w:p w:rsidR="00B91D54" w:rsidRDefault="00B91D54" w:rsidP="00B91D54">
      <w:pPr>
        <w:pStyle w:val="NormalWeb"/>
        <w:spacing w:before="0" w:after="0" w:afterAutospacing="0"/>
        <w:jc w:val="both"/>
      </w:pPr>
      <w:r w:rsidRPr="00B91D54">
        <w:t>(1)</w:t>
      </w:r>
      <w:r>
        <w:t xml:space="preserve"> Maksu- ja Tolliamet </w:t>
      </w:r>
      <w:r w:rsidR="002343E9" w:rsidRPr="001D7A7A">
        <w:t>kan</w:t>
      </w:r>
      <w:r w:rsidR="002343E9">
        <w:t>n</w:t>
      </w:r>
      <w:r w:rsidR="002343E9" w:rsidRPr="001D7A7A">
        <w:t>a</w:t>
      </w:r>
      <w:r w:rsidR="002343E9">
        <w:t>b</w:t>
      </w:r>
      <w:r w:rsidR="002343E9" w:rsidRPr="001D7A7A">
        <w:t xml:space="preserve"> </w:t>
      </w:r>
      <w:r w:rsidR="002343E9">
        <w:t>ü</w:t>
      </w:r>
      <w:r w:rsidR="002343E9" w:rsidRPr="001D7A7A">
        <w:t>hing</w:t>
      </w:r>
      <w:r w:rsidR="002343E9">
        <w:t>u</w:t>
      </w:r>
      <w:r w:rsidR="002343E9" w:rsidRPr="001D7A7A">
        <w:t xml:space="preserve"> nimekirja</w:t>
      </w:r>
      <w:r w:rsidR="002343E9">
        <w:t xml:space="preserve"> </w:t>
      </w:r>
      <w:r>
        <w:t>otsusega</w:t>
      </w:r>
      <w:r w:rsidRPr="001D7A7A">
        <w:t xml:space="preserve"> 1. juulist või 1. jaanuarist.</w:t>
      </w:r>
      <w:r w:rsidRPr="00B91D54">
        <w:t xml:space="preserve"> </w:t>
      </w:r>
    </w:p>
    <w:p w:rsidR="00B91D54" w:rsidRPr="00B91D54" w:rsidRDefault="00B91D54" w:rsidP="00B91D54">
      <w:pPr>
        <w:pStyle w:val="NormalWeb"/>
        <w:spacing w:before="0" w:after="0" w:afterAutospacing="0"/>
        <w:jc w:val="both"/>
      </w:pPr>
    </w:p>
    <w:p w:rsidR="00B91D54" w:rsidRDefault="00B91D54" w:rsidP="00B91D54">
      <w:pPr>
        <w:pStyle w:val="NormalWeb"/>
        <w:spacing w:before="0" w:after="0" w:afterAutospacing="0"/>
        <w:jc w:val="both"/>
      </w:pPr>
      <w:r w:rsidRPr="001D7A7A">
        <w:t xml:space="preserve">(2) Ühing, kes taotleb nimekirja kandmist 1. juulist, esitab §-s 3 nimetatud dokumendid </w:t>
      </w:r>
      <w:r>
        <w:br/>
      </w:r>
      <w:r w:rsidR="008659B3" w:rsidRPr="00B91D54">
        <w:t xml:space="preserve">Maksu- ja Tolliametile </w:t>
      </w:r>
      <w:r w:rsidRPr="001D7A7A">
        <w:t xml:space="preserve">1. </w:t>
      </w:r>
      <w:r>
        <w:t>märts</w:t>
      </w:r>
      <w:r w:rsidRPr="001D7A7A">
        <w:t xml:space="preserve">iks. Ühing, kes taotleb nimekirja kandmist 1. jaanuarist, esitab nimetatud dokumendid eelneva aasta 1. </w:t>
      </w:r>
      <w:r>
        <w:t>septembr</w:t>
      </w:r>
      <w:r w:rsidRPr="001D7A7A">
        <w:t>iks.</w:t>
      </w:r>
    </w:p>
    <w:p w:rsidR="00B91D54" w:rsidRDefault="00B91D54" w:rsidP="00B91D54">
      <w:pPr>
        <w:pStyle w:val="NormalWeb"/>
        <w:spacing w:before="0" w:after="0" w:afterAutospacing="0"/>
        <w:jc w:val="both"/>
      </w:pPr>
    </w:p>
    <w:p w:rsidR="00B91D54" w:rsidRPr="00B91D54" w:rsidRDefault="00B91D54" w:rsidP="00B91D54">
      <w:pPr>
        <w:pStyle w:val="NormalWeb"/>
        <w:spacing w:before="0" w:after="0" w:afterAutospacing="0"/>
        <w:jc w:val="both"/>
      </w:pPr>
      <w:bookmarkStart w:id="16" w:name="lg13"/>
      <w:bookmarkStart w:id="17" w:name="lg14"/>
      <w:bookmarkEnd w:id="16"/>
      <w:bookmarkEnd w:id="17"/>
      <w:r w:rsidRPr="00B91D54">
        <w:t xml:space="preserve">(3) Maksu- ja Tolliamet kontrollib esitatud dokumentide ja ühingu tegevuse vastavust </w:t>
      </w:r>
      <w:r w:rsidR="008659B3">
        <w:t>t</w:t>
      </w:r>
      <w:r w:rsidRPr="00B91D54">
        <w:t xml:space="preserve">ulumaksuseaduse §-s 11 sätestatud nimekirja kandmise </w:t>
      </w:r>
      <w:r w:rsidR="008659B3">
        <w:t>ti</w:t>
      </w:r>
      <w:r w:rsidRPr="00B91D54">
        <w:t>n</w:t>
      </w:r>
      <w:r w:rsidR="008659B3">
        <w:t>gim</w:t>
      </w:r>
      <w:r w:rsidRPr="00B91D54">
        <w:t>u</w:t>
      </w:r>
      <w:r w:rsidR="008659B3">
        <w:t>s</w:t>
      </w:r>
      <w:r w:rsidRPr="00B91D54">
        <w:t>tele.</w:t>
      </w:r>
    </w:p>
    <w:p w:rsidR="00B91D54" w:rsidRDefault="00B91D54" w:rsidP="00B91D54">
      <w:pPr>
        <w:pStyle w:val="NormalWeb"/>
        <w:spacing w:before="0" w:after="0" w:afterAutospacing="0"/>
        <w:jc w:val="both"/>
      </w:pPr>
      <w:bookmarkStart w:id="18" w:name="lg15"/>
      <w:bookmarkEnd w:id="18"/>
    </w:p>
    <w:p w:rsidR="00B91D54" w:rsidRPr="00B91D54" w:rsidRDefault="00B91D54" w:rsidP="00B91D54">
      <w:pPr>
        <w:pStyle w:val="NormalWeb"/>
        <w:spacing w:before="0" w:after="0" w:afterAutospacing="0"/>
        <w:jc w:val="both"/>
      </w:pPr>
      <w:r w:rsidRPr="00B91D54">
        <w:t>(4) Kui ühingu tegevus</w:t>
      </w:r>
      <w:r w:rsidR="008659B3">
        <w:t xml:space="preserve"> ja</w:t>
      </w:r>
      <w:r w:rsidRPr="00B91D54">
        <w:t xml:space="preserve"> esitatud dokumendid vastavad nõuetele, esitab Maksu- ja Tolliamet ettepaneku ühingu nimekirja kandmiseks komisjonile </w:t>
      </w:r>
      <w:r w:rsidRPr="00116562">
        <w:t>1. aprilliks või 1. oktoobriks</w:t>
      </w:r>
      <w:r w:rsidRPr="00B91D54">
        <w:t xml:space="preserve">, lisades selgituse ühingu vastavuse kohta nimekirja kandmise </w:t>
      </w:r>
      <w:r w:rsidR="00116562">
        <w:t>ti</w:t>
      </w:r>
      <w:r w:rsidRPr="00B91D54">
        <w:t>n</w:t>
      </w:r>
      <w:r w:rsidR="00116562">
        <w:t>gimus</w:t>
      </w:r>
      <w:r w:rsidRPr="00B91D54">
        <w:t>tele.</w:t>
      </w:r>
    </w:p>
    <w:p w:rsidR="00B91D54" w:rsidRDefault="00B91D54" w:rsidP="00B91D54">
      <w:pPr>
        <w:pStyle w:val="NormalWeb"/>
        <w:spacing w:before="0" w:after="0" w:afterAutospacing="0"/>
        <w:jc w:val="both"/>
      </w:pPr>
      <w:bookmarkStart w:id="19" w:name="lg16"/>
      <w:bookmarkEnd w:id="19"/>
    </w:p>
    <w:p w:rsidR="00116562" w:rsidRPr="00B91D54" w:rsidRDefault="00B91D54" w:rsidP="00116562">
      <w:pPr>
        <w:pStyle w:val="NormalWeb"/>
        <w:spacing w:before="0" w:after="0" w:afterAutospacing="0"/>
        <w:jc w:val="both"/>
      </w:pPr>
      <w:r w:rsidRPr="00B91D54">
        <w:t>(5) Samaaegselt lõikes 4 nimetatud ettepanekuga esitab Maksu- ja Tolliamet komisjonile</w:t>
      </w:r>
      <w:r w:rsidR="00116562">
        <w:t xml:space="preserve"> ka ettepaneku lõikes 3 nimetatud nõuetele mittevastava ühingu nimekirja kandmata jätmiseks</w:t>
      </w:r>
      <w:r w:rsidR="00180BB1">
        <w:t xml:space="preserve">, </w:t>
      </w:r>
      <w:r w:rsidR="00116562">
        <w:t>mär</w:t>
      </w:r>
      <w:r w:rsidR="00180BB1">
        <w:t>k</w:t>
      </w:r>
      <w:r w:rsidR="00116562">
        <w:t>i</w:t>
      </w:r>
      <w:r w:rsidR="00180BB1">
        <w:t>des</w:t>
      </w:r>
      <w:r w:rsidR="00116562">
        <w:t xml:space="preserve"> </w:t>
      </w:r>
      <w:r w:rsidR="00116562" w:rsidRPr="00B91D54">
        <w:t xml:space="preserve">nimekirja kandmata jätmise põhjuse </w:t>
      </w:r>
      <w:r w:rsidR="00116562">
        <w:t>ning</w:t>
      </w:r>
      <w:r w:rsidR="00116562" w:rsidRPr="00B91D54">
        <w:t xml:space="preserve"> õigusliku aluse.</w:t>
      </w:r>
    </w:p>
    <w:p w:rsidR="00116562" w:rsidRDefault="00116562" w:rsidP="00B91D54">
      <w:pPr>
        <w:pStyle w:val="NormalWeb"/>
        <w:spacing w:before="0" w:after="0" w:afterAutospacing="0"/>
        <w:jc w:val="both"/>
      </w:pPr>
    </w:p>
    <w:p w:rsidR="00B91D54" w:rsidRDefault="00B91D54" w:rsidP="00B91D54">
      <w:pPr>
        <w:pStyle w:val="NormalWeb"/>
        <w:spacing w:before="0" w:after="0" w:afterAutospacing="0"/>
        <w:jc w:val="both"/>
      </w:pPr>
      <w:r w:rsidRPr="00B91D54">
        <w:t>(6) Komisjon vaatab Maksu- ja Tolliameti ettepanekud läbi ja a</w:t>
      </w:r>
      <w:r w:rsidR="00180BB1">
        <w:t>nna</w:t>
      </w:r>
      <w:r w:rsidRPr="00B91D54">
        <w:t>b oma soovitused ühingute nimekirja kandmise või nimekirja kandmata jätmise kohta kirjalikult Maksu- ja Tolliametile</w:t>
      </w:r>
      <w:r w:rsidRPr="00180BB1">
        <w:t xml:space="preserve"> 1</w:t>
      </w:r>
      <w:r w:rsidR="00180BB1">
        <w:t>5</w:t>
      </w:r>
      <w:r w:rsidRPr="00180BB1">
        <w:t>. aprilliks ja 1</w:t>
      </w:r>
      <w:r w:rsidR="00180BB1">
        <w:t>5</w:t>
      </w:r>
      <w:r w:rsidRPr="00180BB1">
        <w:t>. oktoobriks</w:t>
      </w:r>
      <w:r w:rsidRPr="00B91D54">
        <w:t xml:space="preserve">. Kui komisjon ei ole oma soovitusi nimetatud kuupäevaks </w:t>
      </w:r>
      <w:r w:rsidR="00180BB1">
        <w:t>and</w:t>
      </w:r>
      <w:r w:rsidRPr="00B91D54">
        <w:t xml:space="preserve">nud, </w:t>
      </w:r>
      <w:r w:rsidRPr="0079352C">
        <w:t>võib Maksu- ja Tolliamet kinnitada nimekirja ilma komisjoni soovitusteta</w:t>
      </w:r>
      <w:r>
        <w:t>.</w:t>
      </w:r>
    </w:p>
    <w:p w:rsidR="00B91D54" w:rsidRDefault="00B91D54" w:rsidP="00B91D54">
      <w:pPr>
        <w:pStyle w:val="NormalWeb"/>
        <w:spacing w:before="0" w:after="0" w:afterAutospacing="0"/>
        <w:jc w:val="both"/>
      </w:pPr>
    </w:p>
    <w:p w:rsidR="0096647D" w:rsidRDefault="0096647D" w:rsidP="0096647D">
      <w:pPr>
        <w:pStyle w:val="NormalWeb"/>
        <w:spacing w:before="0" w:after="0" w:afterAutospacing="0"/>
        <w:jc w:val="both"/>
      </w:pPr>
      <w:r>
        <w:t xml:space="preserve">(7) Maksu- ja Tolliamet teeb otsuse nimekirja kandmata jätmise kohta </w:t>
      </w:r>
      <w:r w:rsidR="005E147B">
        <w:t xml:space="preserve">ühingule </w:t>
      </w:r>
      <w:r>
        <w:t xml:space="preserve">kirjalikult teatavaks 1. maiks, kui avaldus oli esitatud 1. märtsiks, või 1. novembriks, kui avaldus oli esitatud 1. septembriks. Otsuses näidatakse </w:t>
      </w:r>
      <w:r w:rsidR="002343E9">
        <w:t>selle</w:t>
      </w:r>
      <w:r>
        <w:t xml:space="preserve"> põhjus ja</w:t>
      </w:r>
      <w:r w:rsidR="005E147B">
        <w:t xml:space="preserve"> õiguslik</w:t>
      </w:r>
      <w:r>
        <w:t xml:space="preserve"> alus.</w:t>
      </w:r>
    </w:p>
    <w:p w:rsidR="0096647D" w:rsidRDefault="0096647D" w:rsidP="00B91D54">
      <w:pPr>
        <w:pStyle w:val="NormalWeb"/>
        <w:spacing w:before="0" w:after="0" w:afterAutospacing="0"/>
        <w:jc w:val="both"/>
      </w:pPr>
    </w:p>
    <w:p w:rsidR="00B91D54" w:rsidRPr="00B91D54" w:rsidRDefault="00B91D54" w:rsidP="00B91D54">
      <w:pPr>
        <w:pStyle w:val="NormalWeb"/>
        <w:spacing w:before="0" w:after="0" w:afterAutospacing="0"/>
        <w:jc w:val="both"/>
      </w:pPr>
      <w:bookmarkStart w:id="20" w:name="lg18"/>
      <w:bookmarkEnd w:id="20"/>
      <w:r w:rsidRPr="00B91D54">
        <w:t>(8) Kui ühing ei nõustu Maksu- ja Tolliameti otsusega, on tal õigus esitada vaie 30 päeva jooksul, alates otsuse saamisest. Maksu- ja Tolliamet lahendab vaide 30 päeva jooksul, alates selle saamisest.</w:t>
      </w:r>
    </w:p>
    <w:p w:rsidR="00B91D54" w:rsidRDefault="00B91D54" w:rsidP="00B91D54">
      <w:pPr>
        <w:pStyle w:val="NormalWeb"/>
        <w:spacing w:before="0" w:after="0" w:afterAutospacing="0"/>
        <w:jc w:val="both"/>
      </w:pPr>
      <w:bookmarkStart w:id="21" w:name="lg20"/>
      <w:bookmarkEnd w:id="21"/>
    </w:p>
    <w:p w:rsidR="00B91D54" w:rsidRPr="00B91D54" w:rsidRDefault="00B91D54" w:rsidP="00B91D54">
      <w:pPr>
        <w:pStyle w:val="Heading3"/>
        <w:spacing w:before="0" w:after="0"/>
        <w:jc w:val="both"/>
        <w:rPr>
          <w:rFonts w:ascii="Times New Roman" w:hAnsi="Times New Roman" w:cs="Times New Roman"/>
          <w:sz w:val="24"/>
          <w:szCs w:val="24"/>
        </w:rPr>
      </w:pPr>
      <w:r w:rsidRPr="00B91D54">
        <w:rPr>
          <w:rStyle w:val="Strong"/>
          <w:rFonts w:ascii="Times New Roman" w:hAnsi="Times New Roman"/>
          <w:b/>
          <w:bCs/>
          <w:sz w:val="24"/>
          <w:szCs w:val="24"/>
        </w:rPr>
        <w:lastRenderedPageBreak/>
        <w:t xml:space="preserve">§ 5. </w:t>
      </w:r>
      <w:bookmarkStart w:id="22" w:name="para5"/>
      <w:bookmarkEnd w:id="22"/>
      <w:r w:rsidRPr="00B91D54">
        <w:rPr>
          <w:rFonts w:ascii="Times New Roman" w:hAnsi="Times New Roman" w:cs="Times New Roman"/>
          <w:sz w:val="24"/>
          <w:szCs w:val="24"/>
        </w:rPr>
        <w:t>Nimekirjast kustutamine</w:t>
      </w:r>
    </w:p>
    <w:p w:rsidR="00B91D54" w:rsidRDefault="00B91D54" w:rsidP="00B91D54">
      <w:pPr>
        <w:pStyle w:val="NormalWeb"/>
        <w:spacing w:before="0" w:after="0" w:afterAutospacing="0"/>
        <w:jc w:val="both"/>
      </w:pPr>
      <w:bookmarkStart w:id="23" w:name="lg21"/>
      <w:bookmarkEnd w:id="23"/>
    </w:p>
    <w:p w:rsidR="0096647D" w:rsidRDefault="00B91D54" w:rsidP="00B91D54">
      <w:pPr>
        <w:pStyle w:val="NormalWeb"/>
        <w:spacing w:before="0" w:after="0" w:afterAutospacing="0"/>
        <w:jc w:val="both"/>
      </w:pPr>
      <w:r w:rsidRPr="00B91D54">
        <w:t xml:space="preserve">(1) Maksu- ja Tolliamet teeb ühingule kirjaliku hoiatuse nimekirjast kustutamise kohta, kui </w:t>
      </w:r>
      <w:r w:rsidR="006B73C7" w:rsidRPr="00B91D54">
        <w:t>Maksu- ja Tolliamet</w:t>
      </w:r>
      <w:r w:rsidR="006B73C7">
        <w:t>i hinnangul</w:t>
      </w:r>
      <w:r w:rsidR="006B73C7" w:rsidRPr="00B91D54">
        <w:t xml:space="preserve"> </w:t>
      </w:r>
      <w:r w:rsidRPr="00B91D54">
        <w:t xml:space="preserve">ei vasta </w:t>
      </w:r>
      <w:r w:rsidR="006B73C7" w:rsidRPr="00B91D54">
        <w:t xml:space="preserve">ühingu tegevus </w:t>
      </w:r>
      <w:r w:rsidR="00C1295F">
        <w:t>t</w:t>
      </w:r>
      <w:r w:rsidRPr="00B91D54">
        <w:t>ulumaksuseaduse § 11 lõikes 2 sätestatud nimekirja kandmise nõu</w:t>
      </w:r>
      <w:r w:rsidR="006820B2">
        <w:t>d</w:t>
      </w:r>
      <w:r w:rsidRPr="00B91D54">
        <w:t>ele või kui ilmne</w:t>
      </w:r>
      <w:r w:rsidR="00C1295F">
        <w:t>b</w:t>
      </w:r>
      <w:r w:rsidRPr="00B91D54">
        <w:t xml:space="preserve"> sama paragrahvi lõikes 4</w:t>
      </w:r>
      <w:r w:rsidR="0076195E">
        <w:t>,</w:t>
      </w:r>
      <w:r w:rsidRPr="00B91D54">
        <w:t xml:space="preserve"> 7</w:t>
      </w:r>
      <w:r w:rsidR="0076195E">
        <w:t xml:space="preserve"> või 7</w:t>
      </w:r>
      <w:r w:rsidR="0076195E">
        <w:rPr>
          <w:vertAlign w:val="superscript"/>
        </w:rPr>
        <w:t>1</w:t>
      </w:r>
      <w:r w:rsidRPr="00B91D54">
        <w:t xml:space="preserve"> nimetatu</w:t>
      </w:r>
      <w:r w:rsidR="00C1295F">
        <w:t>d</w:t>
      </w:r>
      <w:r w:rsidRPr="00B91D54">
        <w:t xml:space="preserve"> asjaolu.</w:t>
      </w:r>
      <w:r w:rsidR="006B73C7">
        <w:t xml:space="preserve"> </w:t>
      </w:r>
    </w:p>
    <w:p w:rsidR="001C1D02" w:rsidRPr="00FD7E3A" w:rsidRDefault="00B91D54" w:rsidP="001C1D02">
      <w:pPr>
        <w:jc w:val="both"/>
      </w:pPr>
      <w:r w:rsidRPr="00B91D54">
        <w:br/>
      </w:r>
      <w:r w:rsidR="001C1D02">
        <w:t xml:space="preserve">(2) Lõikes 1 nimetatud hoiatuse teeb Maksu- ja Tolliamet ühingule teatavaks 1. märtsiks või 1. septembriks. Hoiatuses </w:t>
      </w:r>
      <w:r w:rsidR="00C1295F">
        <w:t xml:space="preserve">märgib </w:t>
      </w:r>
      <w:r w:rsidR="001C1D02">
        <w:t xml:space="preserve">Maksu- ja Tolliamet ühingu nimekirjast kustutamise põhjuse ja õigusliku aluse ning </w:t>
      </w:r>
      <w:r w:rsidR="0076195E">
        <w:t xml:space="preserve">kui </w:t>
      </w:r>
      <w:r w:rsidR="001C1D02">
        <w:t>lõikes 1 nimetatud</w:t>
      </w:r>
      <w:r w:rsidR="00C43201">
        <w:t xml:space="preserve"> </w:t>
      </w:r>
      <w:r w:rsidR="0076195E">
        <w:t xml:space="preserve">puudus on </w:t>
      </w:r>
      <w:r w:rsidR="00C43201" w:rsidRPr="00E05719">
        <w:t>kõrvaldatav</w:t>
      </w:r>
      <w:r w:rsidR="0076195E">
        <w:t xml:space="preserve">, annab selle </w:t>
      </w:r>
      <w:r w:rsidR="001C1D02">
        <w:t xml:space="preserve">kõrvaldamiseks </w:t>
      </w:r>
      <w:r w:rsidR="00B61F3A">
        <w:t>täht</w:t>
      </w:r>
      <w:r w:rsidR="001C1D02" w:rsidRPr="00FD7E3A">
        <w:t>a</w:t>
      </w:r>
      <w:r w:rsidR="00B61F3A">
        <w:t>j</w:t>
      </w:r>
      <w:r w:rsidR="001C1D02" w:rsidRPr="00FD7E3A">
        <w:t>a 1. aprillini või 1. oktoobrini.</w:t>
      </w:r>
      <w:r w:rsidR="006B73C7">
        <w:t xml:space="preserve"> </w:t>
      </w:r>
      <w:r w:rsidR="006B73C7" w:rsidRPr="006820B2">
        <w:rPr>
          <w:i/>
        </w:rPr>
        <w:t>Hoiatuse</w:t>
      </w:r>
      <w:r w:rsidR="006820B2">
        <w:rPr>
          <w:i/>
        </w:rPr>
        <w:t xml:space="preserve"> tegemise</w:t>
      </w:r>
      <w:r w:rsidR="006B73C7" w:rsidRPr="006820B2">
        <w:rPr>
          <w:i/>
        </w:rPr>
        <w:t>st teavitatakse komisjoni, kui Maksu- ja Tolliameti hinnang</w:t>
      </w:r>
      <w:r w:rsidR="006820B2">
        <w:rPr>
          <w:i/>
        </w:rPr>
        <w:t>ul</w:t>
      </w:r>
      <w:r w:rsidR="006B73C7" w:rsidRPr="006820B2">
        <w:rPr>
          <w:i/>
        </w:rPr>
        <w:t xml:space="preserve"> ei vasta </w:t>
      </w:r>
      <w:r w:rsidR="006820B2" w:rsidRPr="006820B2">
        <w:rPr>
          <w:i/>
        </w:rPr>
        <w:t xml:space="preserve">ühingu tegevus </w:t>
      </w:r>
      <w:r w:rsidR="006B73C7" w:rsidRPr="006820B2">
        <w:rPr>
          <w:i/>
        </w:rPr>
        <w:t xml:space="preserve">tulumaksuseaduse </w:t>
      </w:r>
      <w:r w:rsidR="00E05719">
        <w:rPr>
          <w:i/>
        </w:rPr>
        <w:br/>
      </w:r>
      <w:r w:rsidR="006B73C7" w:rsidRPr="006820B2">
        <w:rPr>
          <w:i/>
        </w:rPr>
        <w:t>§ 11 lõike 2 punktis 1 või 2 sätestatud nõudele.</w:t>
      </w:r>
      <w:r w:rsidR="006B73C7">
        <w:t xml:space="preserve"> </w:t>
      </w:r>
    </w:p>
    <w:p w:rsidR="001C1D02" w:rsidRDefault="001C1D02" w:rsidP="001C1D02">
      <w:pPr>
        <w:pStyle w:val="NormalWeb"/>
        <w:spacing w:before="0" w:after="0" w:afterAutospacing="0"/>
        <w:jc w:val="both"/>
      </w:pPr>
    </w:p>
    <w:p w:rsidR="001C1D02" w:rsidRDefault="001C1D02" w:rsidP="001C1D02">
      <w:pPr>
        <w:pStyle w:val="NormalWeb"/>
        <w:spacing w:before="0" w:after="0" w:afterAutospacing="0"/>
        <w:jc w:val="both"/>
      </w:pPr>
      <w:r>
        <w:t xml:space="preserve">(3) Kui ühing </w:t>
      </w:r>
      <w:r w:rsidR="00740AC0">
        <w:t xml:space="preserve">ei ole </w:t>
      </w:r>
      <w:r>
        <w:t>lõikes 2 nimetatud tähtaja jooksul puudusi kõrvalda</w:t>
      </w:r>
      <w:r w:rsidR="007970EA">
        <w:t>nud</w:t>
      </w:r>
      <w:r>
        <w:t>, esitab Maksu- ja Tolliamet komisjonile 5</w:t>
      </w:r>
      <w:r w:rsidRPr="00C17955">
        <w:t xml:space="preserve">. aprilliks </w:t>
      </w:r>
      <w:r w:rsidR="006B73C7">
        <w:t xml:space="preserve">või </w:t>
      </w:r>
      <w:r>
        <w:t>5</w:t>
      </w:r>
      <w:r w:rsidRPr="00C17955">
        <w:t>. oktoobriks</w:t>
      </w:r>
      <w:r>
        <w:rPr>
          <w:i/>
        </w:rPr>
        <w:t xml:space="preserve"> </w:t>
      </w:r>
      <w:r>
        <w:t>ettepaneku ühingu nimekirjast kustutamiseks, märkides kustutamise põhjuse ja õigusliku aluse.</w:t>
      </w:r>
    </w:p>
    <w:p w:rsidR="001C1D02" w:rsidRDefault="001C1D02" w:rsidP="001C1D02">
      <w:pPr>
        <w:pStyle w:val="NormalWeb"/>
        <w:spacing w:before="0" w:after="0" w:afterAutospacing="0"/>
        <w:jc w:val="both"/>
      </w:pPr>
    </w:p>
    <w:p w:rsidR="001C1D02" w:rsidRDefault="001C1D02" w:rsidP="001C1D02">
      <w:pPr>
        <w:pStyle w:val="NormalWeb"/>
        <w:spacing w:before="0" w:after="0" w:afterAutospacing="0"/>
        <w:jc w:val="both"/>
      </w:pPr>
      <w:r>
        <w:t xml:space="preserve">(4) Komisjon vaatab Maksu- ja Tolliameti ettepaneku läbi ja </w:t>
      </w:r>
      <w:r w:rsidR="006B73C7">
        <w:t>ann</w:t>
      </w:r>
      <w:r>
        <w:t xml:space="preserve">ab Maksu- ja Tolliametile kirjalikult oma soovituse ühingu nimekirjast kustutamise kohta </w:t>
      </w:r>
      <w:r w:rsidRPr="00CE4652">
        <w:t xml:space="preserve">15. aprilliks </w:t>
      </w:r>
      <w:r w:rsidR="006B73C7">
        <w:t>või</w:t>
      </w:r>
      <w:r w:rsidRPr="00CE4652">
        <w:t xml:space="preserve"> 15. oktoobriks</w:t>
      </w:r>
      <w:r>
        <w:t xml:space="preserve">. Kui komisjon ei ole oma soovitust nimetatud kuupäevaks esitanud, </w:t>
      </w:r>
      <w:r w:rsidRPr="0079352C">
        <w:t xml:space="preserve">võib Maksu- ja Tolliamet </w:t>
      </w:r>
      <w:r>
        <w:t xml:space="preserve">ühingu nimekirjast kustutada </w:t>
      </w:r>
      <w:r w:rsidRPr="0079352C">
        <w:t>ilma komisjoni soovituseta</w:t>
      </w:r>
      <w:r>
        <w:t>.</w:t>
      </w:r>
    </w:p>
    <w:p w:rsidR="001C1D02" w:rsidRDefault="001C1D02" w:rsidP="001C1D02">
      <w:pPr>
        <w:pStyle w:val="NormalWeb"/>
        <w:spacing w:before="0" w:after="0" w:afterAutospacing="0"/>
        <w:jc w:val="both"/>
      </w:pPr>
    </w:p>
    <w:p w:rsidR="001C1D02" w:rsidRDefault="001C1D02" w:rsidP="001C1D02">
      <w:pPr>
        <w:pStyle w:val="NormalWeb"/>
        <w:spacing w:before="0" w:after="0" w:afterAutospacing="0"/>
        <w:jc w:val="both"/>
      </w:pPr>
      <w:r>
        <w:t xml:space="preserve">(5) Maksu- ja Tolliamet </w:t>
      </w:r>
      <w:r w:rsidR="002343E9">
        <w:t xml:space="preserve">teeb </w:t>
      </w:r>
      <w:r>
        <w:t xml:space="preserve">ühingule </w:t>
      </w:r>
      <w:r w:rsidR="002343E9">
        <w:t xml:space="preserve">otsuse </w:t>
      </w:r>
      <w:r>
        <w:t xml:space="preserve">tema nimekirjast kustutamise kohta kirjalikult </w:t>
      </w:r>
      <w:r w:rsidR="002343E9">
        <w:t xml:space="preserve">teatavaks </w:t>
      </w:r>
      <w:r>
        <w:t>1. maiks või 1. novembriks. Otsuses näidatakse selle põhjus ja õiguslik alus.</w:t>
      </w:r>
    </w:p>
    <w:p w:rsidR="001C1D02" w:rsidRDefault="001C1D02" w:rsidP="00B91D54">
      <w:pPr>
        <w:pStyle w:val="NormalWeb"/>
        <w:spacing w:before="0" w:after="0" w:afterAutospacing="0"/>
        <w:jc w:val="both"/>
      </w:pPr>
    </w:p>
    <w:p w:rsidR="00B91D54" w:rsidRDefault="00B91D54" w:rsidP="00B91D54">
      <w:pPr>
        <w:pStyle w:val="NormalWeb"/>
        <w:spacing w:before="0" w:after="0" w:afterAutospacing="0"/>
        <w:jc w:val="both"/>
      </w:pPr>
      <w:r w:rsidRPr="00B91D54">
        <w:t>(6) Kui ühing ei nõustu Maksu- ja Tolliameti otsusega, on tal õigus esitada vaie 30 päeva jooksul, alates otsuse saamisest. Maksu- ja Tolliamet lahendab vaide 30 päeva jooksul, alates selle saamisest.</w:t>
      </w:r>
    </w:p>
    <w:p w:rsidR="00B91D54" w:rsidRPr="00B91D54" w:rsidRDefault="00B91D54" w:rsidP="00B91D54">
      <w:pPr>
        <w:pStyle w:val="NormalWeb"/>
        <w:spacing w:before="0" w:after="0" w:afterAutospacing="0"/>
        <w:jc w:val="both"/>
      </w:pPr>
    </w:p>
    <w:p w:rsidR="00B91D54" w:rsidRDefault="00B91D54" w:rsidP="00B91D54">
      <w:pPr>
        <w:pStyle w:val="NormalWeb"/>
        <w:spacing w:before="0" w:after="0" w:afterAutospacing="0"/>
        <w:jc w:val="both"/>
      </w:pPr>
      <w:bookmarkStart w:id="24" w:name="lg27"/>
      <w:bookmarkEnd w:id="24"/>
      <w:r w:rsidRPr="00B91D54">
        <w:t xml:space="preserve">(7) Ühingu </w:t>
      </w:r>
      <w:r w:rsidR="002343E9">
        <w:t xml:space="preserve">enda </w:t>
      </w:r>
      <w:r w:rsidRPr="00B91D54">
        <w:t>nimekirjast kustutamise taotluse korral lõi</w:t>
      </w:r>
      <w:r w:rsidR="002343E9">
        <w:t>k</w:t>
      </w:r>
      <w:r w:rsidRPr="00B91D54">
        <w:t>e</w:t>
      </w:r>
      <w:r w:rsidR="002343E9">
        <w:t>id</w:t>
      </w:r>
      <w:r w:rsidRPr="00B91D54">
        <w:t xml:space="preserve"> 1–6 </w:t>
      </w:r>
      <w:r w:rsidR="002343E9" w:rsidRPr="00B91D54">
        <w:t>ei rakendata</w:t>
      </w:r>
      <w:r w:rsidRPr="00B91D54">
        <w:t xml:space="preserve">. Kirjalik taotlus nimekirjast kustutamiseks tuleb esitada Maksu- ja Tolliametile </w:t>
      </w:r>
      <w:r w:rsidR="00C12927">
        <w:t>20</w:t>
      </w:r>
      <w:r w:rsidRPr="00B91D54">
        <w:t xml:space="preserve">. </w:t>
      </w:r>
      <w:r w:rsidR="00C12927">
        <w:t>juun</w:t>
      </w:r>
      <w:r w:rsidRPr="00B91D54">
        <w:t xml:space="preserve">iks või </w:t>
      </w:r>
      <w:r w:rsidR="00C12927">
        <w:br/>
        <w:t>20</w:t>
      </w:r>
      <w:r w:rsidRPr="00B91D54">
        <w:t xml:space="preserve">. </w:t>
      </w:r>
      <w:r w:rsidR="00C12927">
        <w:t>detsem</w:t>
      </w:r>
      <w:r w:rsidRPr="00B91D54">
        <w:t>briks.</w:t>
      </w:r>
    </w:p>
    <w:p w:rsidR="001C1D02" w:rsidRDefault="00B91D54" w:rsidP="001C1D02">
      <w:pPr>
        <w:pStyle w:val="NormalWeb"/>
        <w:spacing w:before="0" w:after="0" w:afterAutospacing="0"/>
        <w:jc w:val="both"/>
      </w:pPr>
      <w:r w:rsidRPr="00B91D54">
        <w:br/>
      </w:r>
      <w:bookmarkStart w:id="25" w:name="lg28"/>
      <w:bookmarkStart w:id="26" w:name="lg29"/>
      <w:bookmarkEnd w:id="25"/>
      <w:bookmarkEnd w:id="26"/>
      <w:r w:rsidR="001C1D02">
        <w:t xml:space="preserve">(8) Maksu- ja Tolliamet kustutab ühingu nimekirjast </w:t>
      </w:r>
      <w:r w:rsidR="002343E9">
        <w:t xml:space="preserve">otsusega </w:t>
      </w:r>
      <w:r w:rsidR="001C1D02">
        <w:t>1. juulist või 1. jaanuarist.</w:t>
      </w:r>
    </w:p>
    <w:p w:rsidR="00B91D54" w:rsidRDefault="00B91D54" w:rsidP="00B91D54">
      <w:pPr>
        <w:pStyle w:val="Heading3"/>
        <w:spacing w:before="0" w:after="0"/>
        <w:jc w:val="both"/>
        <w:rPr>
          <w:rStyle w:val="Strong"/>
          <w:rFonts w:ascii="Times New Roman" w:hAnsi="Times New Roman"/>
          <w:b/>
          <w:bCs/>
          <w:sz w:val="24"/>
          <w:szCs w:val="24"/>
        </w:rPr>
      </w:pPr>
    </w:p>
    <w:p w:rsidR="00B91D54" w:rsidRPr="00B91D54" w:rsidRDefault="00B91D54" w:rsidP="00B91D54">
      <w:pPr>
        <w:pStyle w:val="Heading3"/>
        <w:spacing w:before="0" w:after="0"/>
        <w:jc w:val="both"/>
        <w:rPr>
          <w:rFonts w:ascii="Times New Roman" w:hAnsi="Times New Roman" w:cs="Times New Roman"/>
          <w:sz w:val="24"/>
          <w:szCs w:val="24"/>
        </w:rPr>
      </w:pPr>
      <w:r w:rsidRPr="00B91D54">
        <w:rPr>
          <w:rStyle w:val="Strong"/>
          <w:rFonts w:ascii="Times New Roman" w:hAnsi="Times New Roman"/>
          <w:b/>
          <w:bCs/>
          <w:sz w:val="24"/>
          <w:szCs w:val="24"/>
        </w:rPr>
        <w:t xml:space="preserve">§ 6. </w:t>
      </w:r>
      <w:bookmarkStart w:id="27" w:name="para6"/>
      <w:bookmarkEnd w:id="27"/>
      <w:r w:rsidR="004E2FFA">
        <w:rPr>
          <w:rFonts w:ascii="Times New Roman" w:hAnsi="Times New Roman" w:cs="Times New Roman"/>
          <w:sz w:val="24"/>
          <w:szCs w:val="24"/>
        </w:rPr>
        <w:t>Määruse jõustumine</w:t>
      </w:r>
    </w:p>
    <w:p w:rsidR="00B91D54" w:rsidRDefault="00B91D54" w:rsidP="00B91D54">
      <w:pPr>
        <w:pStyle w:val="NormalWeb"/>
        <w:spacing w:before="0" w:after="0" w:afterAutospacing="0"/>
        <w:jc w:val="both"/>
      </w:pPr>
      <w:bookmarkStart w:id="28" w:name="lg30"/>
      <w:bookmarkEnd w:id="28"/>
    </w:p>
    <w:p w:rsidR="00B91D54" w:rsidRPr="00B91D54" w:rsidRDefault="00B91D54" w:rsidP="00B91D54">
      <w:pPr>
        <w:pStyle w:val="NormalWeb"/>
        <w:spacing w:before="0" w:after="0" w:afterAutospacing="0"/>
        <w:jc w:val="both"/>
      </w:pPr>
      <w:r w:rsidRPr="00B91D54">
        <w:t>Määrus jõustub 1. jaanuaril 20</w:t>
      </w:r>
      <w:r>
        <w:t>15</w:t>
      </w:r>
      <w:r w:rsidRPr="00B91D54">
        <w:t>.</w:t>
      </w:r>
      <w:r>
        <w:t xml:space="preserve"> a.</w:t>
      </w:r>
    </w:p>
    <w:p w:rsidR="00B91D54" w:rsidRDefault="00B91D54" w:rsidP="00B91D54">
      <w:pPr>
        <w:pStyle w:val="NormalWeb"/>
        <w:spacing w:before="0" w:after="0" w:afterAutospacing="0"/>
        <w:jc w:val="both"/>
      </w:pPr>
      <w:bookmarkStart w:id="29" w:name="5eab0f95-24ba-40b8-9850-99744fe8b1f8"/>
      <w:bookmarkStart w:id="30" w:name="lg31"/>
      <w:bookmarkEnd w:id="29"/>
      <w:bookmarkEnd w:id="30"/>
    </w:p>
    <w:p w:rsidR="007B3EE2" w:rsidRDefault="007B3EE2">
      <w:pPr>
        <w:ind w:right="288"/>
        <w:jc w:val="both"/>
      </w:pPr>
    </w:p>
    <w:p w:rsidR="00C12927" w:rsidRDefault="00C12927">
      <w:pPr>
        <w:ind w:right="288"/>
        <w:jc w:val="both"/>
      </w:pPr>
    </w:p>
    <w:p w:rsidR="00C93CD6" w:rsidRDefault="00C93CD6">
      <w:pPr>
        <w:ind w:right="288"/>
        <w:jc w:val="both"/>
      </w:pPr>
    </w:p>
    <w:p w:rsidR="00BA2861" w:rsidRDefault="00BA2861">
      <w:pPr>
        <w:ind w:right="288"/>
        <w:jc w:val="both"/>
      </w:pPr>
    </w:p>
    <w:p w:rsidR="00C93CD6" w:rsidRDefault="00BA2861">
      <w:pPr>
        <w:ind w:right="288"/>
        <w:jc w:val="both"/>
      </w:pPr>
      <w:r>
        <w:t>Maris</w:t>
      </w:r>
      <w:r w:rsidR="00DF1306">
        <w:t xml:space="preserve"> L</w:t>
      </w:r>
      <w:r>
        <w:t>aur</w:t>
      </w:r>
      <w:r w:rsidR="00DF1306">
        <w:t>i</w:t>
      </w:r>
    </w:p>
    <w:p w:rsidR="00C93CD6" w:rsidRDefault="00784408">
      <w:pPr>
        <w:pStyle w:val="Heading5"/>
        <w:ind w:right="-284"/>
      </w:pPr>
      <w:r>
        <w:t>M</w:t>
      </w:r>
      <w:r w:rsidR="00C93CD6">
        <w:t>inister</w:t>
      </w:r>
      <w:r w:rsidR="00C93CD6">
        <w:tab/>
      </w:r>
      <w:r w:rsidR="00C93CD6">
        <w:tab/>
      </w:r>
      <w:r w:rsidR="0096647D">
        <w:tab/>
      </w:r>
      <w:r w:rsidR="0096647D">
        <w:tab/>
      </w:r>
      <w:r w:rsidR="00AA5073">
        <w:tab/>
      </w:r>
      <w:r w:rsidR="00AA5073">
        <w:tab/>
      </w:r>
      <w:r w:rsidR="0096647D">
        <w:t>Veiko Tali</w:t>
      </w:r>
    </w:p>
    <w:p w:rsidR="0096647D" w:rsidRPr="0096647D" w:rsidRDefault="00AA5073" w:rsidP="0096647D">
      <w:r>
        <w:tab/>
      </w:r>
      <w:r w:rsidR="0096647D">
        <w:tab/>
      </w:r>
      <w:r w:rsidR="0096647D">
        <w:tab/>
      </w:r>
      <w:r w:rsidR="0096647D">
        <w:tab/>
      </w:r>
      <w:r w:rsidR="0096647D">
        <w:tab/>
      </w:r>
      <w:r w:rsidR="0096647D">
        <w:tab/>
      </w:r>
      <w:r>
        <w:tab/>
      </w:r>
      <w:r w:rsidR="0096647D">
        <w:t>Kantsler</w:t>
      </w:r>
    </w:p>
    <w:p w:rsidR="00C93CD6" w:rsidRDefault="00C93CD6">
      <w:pPr>
        <w:ind w:right="-284"/>
      </w:pPr>
      <w:r>
        <w:tab/>
      </w:r>
      <w:r>
        <w:tab/>
      </w:r>
      <w:r>
        <w:tab/>
      </w:r>
      <w:r>
        <w:tab/>
      </w:r>
      <w:r>
        <w:tab/>
      </w:r>
      <w:r>
        <w:tab/>
      </w:r>
      <w:r>
        <w:tab/>
      </w:r>
    </w:p>
    <w:p w:rsidR="00BA2861" w:rsidRDefault="00BA2861" w:rsidP="00BA2861">
      <w:pPr>
        <w:pStyle w:val="Heading2"/>
        <w:jc w:val="right"/>
        <w:rPr>
          <w:b/>
          <w:bCs/>
        </w:rPr>
      </w:pPr>
      <w:r>
        <w:rPr>
          <w:b/>
          <w:bCs/>
        </w:rPr>
        <w:lastRenderedPageBreak/>
        <w:t>Lisa</w:t>
      </w:r>
    </w:p>
    <w:p w:rsidR="00BA2861" w:rsidRDefault="00BA2861" w:rsidP="00BA2861">
      <w:pPr>
        <w:pStyle w:val="Heading2"/>
        <w:jc w:val="right"/>
        <w:rPr>
          <w:b/>
          <w:bCs/>
        </w:rPr>
      </w:pPr>
    </w:p>
    <w:p w:rsidR="00BA2861" w:rsidRDefault="00BA2861" w:rsidP="00BA2861">
      <w:pPr>
        <w:pStyle w:val="Heading2"/>
        <w:jc w:val="right"/>
        <w:rPr>
          <w:b/>
          <w:bCs/>
        </w:rPr>
      </w:pPr>
      <w:r>
        <w:rPr>
          <w:b/>
          <w:bCs/>
        </w:rPr>
        <w:t xml:space="preserve">  Vorm TMIN</w:t>
      </w:r>
    </w:p>
    <w:p w:rsidR="00BA2861" w:rsidRPr="00BA2861" w:rsidRDefault="00BA2861" w:rsidP="00BA2861">
      <w:pPr>
        <w:pStyle w:val="Heading2"/>
        <w:jc w:val="right"/>
        <w:rPr>
          <w:b/>
          <w:bCs/>
        </w:rPr>
      </w:pPr>
      <w:r w:rsidRPr="00BA2861">
        <w:rPr>
          <w:b/>
          <w:bCs/>
        </w:rPr>
        <w:t xml:space="preserve">  </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BA2861" w:rsidRPr="00BA2861" w:rsidTr="00BA2861">
        <w:trPr>
          <w:trHeight w:val="345"/>
        </w:trPr>
        <w:tc>
          <w:tcPr>
            <w:tcW w:w="9781" w:type="dxa"/>
            <w:tcBorders>
              <w:top w:val="single" w:sz="4" w:space="0" w:color="auto"/>
              <w:bottom w:val="single" w:sz="4" w:space="0" w:color="auto"/>
            </w:tcBorders>
          </w:tcPr>
          <w:p w:rsidR="00BA2861" w:rsidRPr="00BA2861" w:rsidRDefault="00BA2861" w:rsidP="00BA2861">
            <w:pPr>
              <w:pStyle w:val="BodyText"/>
              <w:rPr>
                <w:b/>
                <w:bCs/>
              </w:rPr>
            </w:pPr>
            <w:r w:rsidRPr="00BA2861">
              <w:rPr>
                <w:b/>
                <w:bCs/>
              </w:rPr>
              <w:t>Maksu- ja Tolliamet</w:t>
            </w:r>
          </w:p>
        </w:tc>
      </w:tr>
    </w:tbl>
    <w:p w:rsidR="00BA2861" w:rsidRPr="00BA2861" w:rsidRDefault="00BA2861" w:rsidP="00BA2861">
      <w:pPr>
        <w:pStyle w:val="NormalWeb"/>
        <w:spacing w:before="0" w:after="0" w:afterAutospacing="0"/>
        <w:rPr>
          <w:rFonts w:eastAsia="Arial Unicode MS"/>
        </w:rPr>
      </w:pPr>
    </w:p>
    <w:p w:rsidR="00BA2861" w:rsidRPr="00BA2861" w:rsidRDefault="00BA2861" w:rsidP="00BA2861">
      <w:pPr>
        <w:pStyle w:val="Heading1"/>
        <w:jc w:val="center"/>
        <w:rPr>
          <w:rFonts w:ascii="Times New Roman" w:eastAsia="Arial Unicode MS" w:hAnsi="Times New Roman" w:cs="Times New Roman"/>
          <w:b w:val="0"/>
          <w:bCs w:val="0"/>
          <w:sz w:val="24"/>
          <w:szCs w:val="24"/>
        </w:rPr>
      </w:pPr>
      <w:r w:rsidRPr="00BA2861">
        <w:rPr>
          <w:rFonts w:ascii="Times New Roman" w:eastAsia="Arial Unicode MS" w:hAnsi="Times New Roman" w:cs="Times New Roman"/>
          <w:sz w:val="24"/>
          <w:szCs w:val="24"/>
        </w:rPr>
        <w:t>TAOTLUS TULUMAKSUSOODUSTUSEGA MITTETULUNDUSÜHINGUTE,  SIHTASUTUSTE JA USULISTE ÜHENDUSTE NIMEKIRJA KANDMISEKS</w:t>
      </w:r>
    </w:p>
    <w:p w:rsidR="00BA2861" w:rsidRPr="00BA2861" w:rsidRDefault="00BA2861" w:rsidP="00BA2861">
      <w:pPr>
        <w:rPr>
          <w:rFonts w:eastAsia="Arial Unicode MS"/>
          <w:szCs w:val="24"/>
        </w:rPr>
      </w:pPr>
    </w:p>
    <w:p w:rsidR="00BA2861" w:rsidRPr="00BA2861" w:rsidRDefault="00BA2861" w:rsidP="00BA2861">
      <w:pPr>
        <w:pStyle w:val="Heading1"/>
        <w:spacing w:before="0" w:after="0"/>
        <w:ind w:left="-142"/>
        <w:jc w:val="both"/>
        <w:rPr>
          <w:rFonts w:ascii="Times New Roman" w:eastAsia="Arial Unicode MS" w:hAnsi="Times New Roman" w:cs="Times New Roman"/>
          <w:b w:val="0"/>
          <w:bCs w:val="0"/>
          <w:sz w:val="24"/>
          <w:szCs w:val="24"/>
        </w:rPr>
      </w:pPr>
      <w:r>
        <w:rPr>
          <w:rFonts w:ascii="Times New Roman" w:eastAsia="Arial Unicode MS" w:hAnsi="Times New Roman" w:cs="Times New Roman"/>
          <w:sz w:val="24"/>
          <w:szCs w:val="24"/>
        </w:rPr>
        <w:t xml:space="preserve">I. </w:t>
      </w:r>
      <w:r w:rsidRPr="00BA2861">
        <w:rPr>
          <w:rFonts w:ascii="Times New Roman" w:eastAsia="Arial Unicode MS" w:hAnsi="Times New Roman" w:cs="Times New Roman"/>
          <w:sz w:val="24"/>
          <w:szCs w:val="24"/>
        </w:rPr>
        <w:t>Taotleja (mittetulundusühingu, sihtasutuse või usulise ühenduse) andmed</w:t>
      </w:r>
    </w:p>
    <w:p w:rsidR="00BA2861" w:rsidRPr="00BA2861" w:rsidRDefault="00BA2861" w:rsidP="00BA2861">
      <w:pPr>
        <w:rPr>
          <w:rFonts w:eastAsia="Arial Unicode MS"/>
        </w:rPr>
      </w:pPr>
    </w:p>
    <w:tbl>
      <w:tblPr>
        <w:tblW w:w="17472" w:type="dxa"/>
        <w:tblInd w:w="-34" w:type="dxa"/>
        <w:tblLayout w:type="fixed"/>
        <w:tblLook w:val="0000"/>
      </w:tblPr>
      <w:tblGrid>
        <w:gridCol w:w="568"/>
        <w:gridCol w:w="2515"/>
        <w:gridCol w:w="15"/>
        <w:gridCol w:w="2144"/>
        <w:gridCol w:w="915"/>
        <w:gridCol w:w="74"/>
        <w:gridCol w:w="425"/>
        <w:gridCol w:w="425"/>
        <w:gridCol w:w="428"/>
        <w:gridCol w:w="426"/>
        <w:gridCol w:w="425"/>
        <w:gridCol w:w="332"/>
        <w:gridCol w:w="396"/>
        <w:gridCol w:w="406"/>
        <w:gridCol w:w="431"/>
        <w:gridCol w:w="3697"/>
        <w:gridCol w:w="151"/>
        <w:gridCol w:w="3546"/>
        <w:gridCol w:w="153"/>
      </w:tblGrid>
      <w:tr w:rsidR="00BA2861" w:rsidRPr="00BA2861" w:rsidTr="00BA2861">
        <w:trPr>
          <w:gridAfter w:val="4"/>
          <w:wAfter w:w="7547" w:type="dxa"/>
          <w:cantSplit/>
        </w:trPr>
        <w:tc>
          <w:tcPr>
            <w:tcW w:w="568" w:type="dxa"/>
            <w:vMerge w:val="restart"/>
            <w:tcBorders>
              <w:top w:val="single" w:sz="4" w:space="0" w:color="auto"/>
              <w:left w:val="single" w:sz="2" w:space="0" w:color="auto"/>
              <w:bottom w:val="nil"/>
              <w:right w:val="single" w:sz="2" w:space="0" w:color="auto"/>
            </w:tcBorders>
            <w:shd w:val="pct10" w:color="000000" w:fill="FFFFFF"/>
            <w:vAlign w:val="center"/>
          </w:tcPr>
          <w:p w:rsidR="00BA2861" w:rsidRPr="00BA2861" w:rsidRDefault="00BA2861" w:rsidP="00BA2861">
            <w:pPr>
              <w:rPr>
                <w:szCs w:val="24"/>
              </w:rPr>
            </w:pPr>
            <w:r w:rsidRPr="00BA2861">
              <w:rPr>
                <w:b/>
                <w:bCs/>
                <w:szCs w:val="24"/>
              </w:rPr>
              <w:t>1.</w:t>
            </w:r>
          </w:p>
        </w:tc>
        <w:tc>
          <w:tcPr>
            <w:tcW w:w="5663" w:type="dxa"/>
            <w:gridSpan w:val="5"/>
            <w:vMerge w:val="restart"/>
            <w:tcBorders>
              <w:top w:val="single" w:sz="2" w:space="0" w:color="auto"/>
              <w:left w:val="nil"/>
              <w:bottom w:val="nil"/>
              <w:right w:val="single" w:sz="2" w:space="0" w:color="auto"/>
            </w:tcBorders>
          </w:tcPr>
          <w:p w:rsidR="00BA2861" w:rsidRPr="00BA2861" w:rsidRDefault="00BA2861" w:rsidP="00BA2861">
            <w:r w:rsidRPr="00BA2861">
              <w:t xml:space="preserve">Nimi </w:t>
            </w:r>
            <w:bookmarkStart w:id="31" w:name="Text1"/>
            <w:r w:rsidRPr="00BA2861">
              <w:fldChar w:fldCharType="begin">
                <w:ffData>
                  <w:name w:val="Text1"/>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31"/>
          </w:p>
        </w:tc>
        <w:tc>
          <w:tcPr>
            <w:tcW w:w="425" w:type="dxa"/>
            <w:vMerge w:val="restart"/>
            <w:tcBorders>
              <w:top w:val="single" w:sz="2" w:space="0" w:color="auto"/>
              <w:left w:val="single" w:sz="2" w:space="0" w:color="auto"/>
              <w:bottom w:val="nil"/>
              <w:right w:val="single" w:sz="2" w:space="0" w:color="auto"/>
            </w:tcBorders>
            <w:shd w:val="pct10" w:color="000000" w:fill="FFFFFF"/>
            <w:vAlign w:val="center"/>
          </w:tcPr>
          <w:p w:rsidR="00BA2861" w:rsidRPr="00BA2861" w:rsidRDefault="00BA2861" w:rsidP="00BA2861">
            <w:pPr>
              <w:jc w:val="center"/>
              <w:rPr>
                <w:szCs w:val="24"/>
              </w:rPr>
            </w:pPr>
            <w:r w:rsidRPr="00BA2861">
              <w:rPr>
                <w:b/>
                <w:bCs/>
                <w:szCs w:val="24"/>
              </w:rPr>
              <w:t>2.</w:t>
            </w:r>
          </w:p>
        </w:tc>
        <w:tc>
          <w:tcPr>
            <w:tcW w:w="3269" w:type="dxa"/>
            <w:gridSpan w:val="8"/>
            <w:tcBorders>
              <w:top w:val="single" w:sz="2" w:space="0" w:color="auto"/>
              <w:left w:val="nil"/>
              <w:bottom w:val="single" w:sz="4" w:space="0" w:color="auto"/>
              <w:right w:val="single" w:sz="2" w:space="0" w:color="auto"/>
            </w:tcBorders>
          </w:tcPr>
          <w:p w:rsidR="00BA2861" w:rsidRPr="00BA2861" w:rsidRDefault="00BA2861" w:rsidP="00BA2861">
            <w:r w:rsidRPr="00BA2861">
              <w:t xml:space="preserve">Registrikood </w:t>
            </w:r>
          </w:p>
        </w:tc>
      </w:tr>
      <w:tr w:rsidR="00BA2861" w:rsidRPr="00BA2861" w:rsidTr="00BA2861">
        <w:trPr>
          <w:gridAfter w:val="4"/>
          <w:wAfter w:w="7547" w:type="dxa"/>
          <w:cantSplit/>
          <w:trHeight w:val="235"/>
        </w:trPr>
        <w:tc>
          <w:tcPr>
            <w:tcW w:w="568" w:type="dxa"/>
            <w:vMerge/>
            <w:tcBorders>
              <w:top w:val="single" w:sz="2" w:space="0" w:color="auto"/>
              <w:left w:val="single" w:sz="2" w:space="0" w:color="auto"/>
              <w:bottom w:val="single" w:sz="4" w:space="0" w:color="auto"/>
              <w:right w:val="single" w:sz="2" w:space="0" w:color="auto"/>
            </w:tcBorders>
            <w:vAlign w:val="center"/>
          </w:tcPr>
          <w:p w:rsidR="00BA2861" w:rsidRPr="00BA2861" w:rsidRDefault="00BA2861" w:rsidP="00BA2861">
            <w:pPr>
              <w:rPr>
                <w:szCs w:val="24"/>
              </w:rPr>
            </w:pPr>
          </w:p>
        </w:tc>
        <w:tc>
          <w:tcPr>
            <w:tcW w:w="5663" w:type="dxa"/>
            <w:gridSpan w:val="5"/>
            <w:vMerge/>
            <w:tcBorders>
              <w:top w:val="nil"/>
              <w:left w:val="nil"/>
              <w:bottom w:val="single" w:sz="4" w:space="0" w:color="auto"/>
              <w:right w:val="single" w:sz="2" w:space="0" w:color="auto"/>
            </w:tcBorders>
            <w:vAlign w:val="center"/>
          </w:tcPr>
          <w:p w:rsidR="00BA2861" w:rsidRPr="00BA2861" w:rsidRDefault="00BA2861" w:rsidP="00BA2861"/>
        </w:tc>
        <w:tc>
          <w:tcPr>
            <w:tcW w:w="425" w:type="dxa"/>
            <w:vMerge/>
            <w:tcBorders>
              <w:top w:val="single" w:sz="2" w:space="0" w:color="auto"/>
              <w:left w:val="single" w:sz="2" w:space="0" w:color="auto"/>
              <w:bottom w:val="single" w:sz="4" w:space="0" w:color="auto"/>
              <w:right w:val="single" w:sz="2" w:space="0" w:color="auto"/>
            </w:tcBorders>
            <w:vAlign w:val="center"/>
          </w:tcPr>
          <w:p w:rsidR="00BA2861" w:rsidRPr="00BA2861" w:rsidRDefault="00BA2861" w:rsidP="00BA2861"/>
        </w:tc>
        <w:bookmarkStart w:id="32" w:name="Text2"/>
        <w:tc>
          <w:tcPr>
            <w:tcW w:w="425" w:type="dxa"/>
            <w:tcBorders>
              <w:top w:val="single" w:sz="4" w:space="0" w:color="auto"/>
              <w:left w:val="nil"/>
              <w:bottom w:val="single" w:sz="4" w:space="0" w:color="auto"/>
              <w:right w:val="single" w:sz="4" w:space="0" w:color="auto"/>
            </w:tcBorders>
            <w:noWrap/>
            <w:tcFitText/>
          </w:tcPr>
          <w:p w:rsidR="00BA2861" w:rsidRPr="00BA2861" w:rsidRDefault="00BA2861" w:rsidP="00BA2861">
            <w:r w:rsidRPr="00BA2861">
              <w:fldChar w:fldCharType="begin">
                <w:ffData>
                  <w:name w:val="Text2"/>
                  <w:enabled/>
                  <w:calcOnExit w:val="0"/>
                  <w:textInput/>
                </w:ffData>
              </w:fldChar>
            </w:r>
            <w:r w:rsidRPr="00BA2861">
              <w:instrText xml:space="preserve"> FORMTEXT </w:instrText>
            </w:r>
            <w:r w:rsidRPr="00BA2861">
              <w:fldChar w:fldCharType="separate"/>
            </w:r>
            <w:r w:rsidRPr="00BA2861">
              <w:rPr>
                <w:noProof/>
                <w:w w:val="37"/>
              </w:rPr>
              <w:t> </w:t>
            </w:r>
            <w:r w:rsidRPr="00BA2861">
              <w:rPr>
                <w:noProof/>
                <w:w w:val="37"/>
              </w:rPr>
              <w:t> </w:t>
            </w:r>
            <w:r w:rsidRPr="00BA2861">
              <w:rPr>
                <w:noProof/>
                <w:w w:val="37"/>
              </w:rPr>
              <w:t> </w:t>
            </w:r>
            <w:r w:rsidRPr="00BA2861">
              <w:rPr>
                <w:noProof/>
                <w:w w:val="37"/>
              </w:rPr>
              <w:t> </w:t>
            </w:r>
            <w:r w:rsidRPr="00BA2861">
              <w:rPr>
                <w:noProof/>
                <w:w w:val="37"/>
              </w:rPr>
              <w:t> </w:t>
            </w:r>
            <w:r w:rsidRPr="00BA2861">
              <w:fldChar w:fldCharType="end"/>
            </w:r>
            <w:bookmarkEnd w:id="32"/>
          </w:p>
        </w:tc>
        <w:bookmarkStart w:id="33" w:name="Text3"/>
        <w:tc>
          <w:tcPr>
            <w:tcW w:w="428" w:type="dxa"/>
            <w:tcBorders>
              <w:top w:val="single" w:sz="4" w:space="0" w:color="auto"/>
              <w:left w:val="single" w:sz="4" w:space="0" w:color="auto"/>
              <w:bottom w:val="single" w:sz="2" w:space="0" w:color="auto"/>
              <w:right w:val="single" w:sz="2" w:space="0" w:color="auto"/>
            </w:tcBorders>
            <w:noWrap/>
            <w:tcFitText/>
          </w:tcPr>
          <w:p w:rsidR="00BA2861" w:rsidRPr="00BA2861" w:rsidRDefault="00BA2861" w:rsidP="00BA2861">
            <w:r w:rsidRPr="00BA2861">
              <w:fldChar w:fldCharType="begin">
                <w:ffData>
                  <w:name w:val="Text3"/>
                  <w:enabled/>
                  <w:calcOnExit w:val="0"/>
                  <w:textInput/>
                </w:ffData>
              </w:fldChar>
            </w:r>
            <w:r w:rsidRPr="00BA2861">
              <w:instrText xml:space="preserve"> FORMTEXT </w:instrText>
            </w:r>
            <w:r w:rsidRPr="00BA2861">
              <w:fldChar w:fldCharType="separate"/>
            </w:r>
            <w:r w:rsidRPr="00BA2861">
              <w:rPr>
                <w:noProof/>
                <w:w w:val="38"/>
              </w:rPr>
              <w:t> </w:t>
            </w:r>
            <w:r w:rsidRPr="00BA2861">
              <w:rPr>
                <w:noProof/>
                <w:w w:val="38"/>
              </w:rPr>
              <w:t> </w:t>
            </w:r>
            <w:r w:rsidRPr="00BA2861">
              <w:rPr>
                <w:noProof/>
                <w:w w:val="38"/>
              </w:rPr>
              <w:t> </w:t>
            </w:r>
            <w:r w:rsidRPr="00BA2861">
              <w:rPr>
                <w:noProof/>
                <w:w w:val="38"/>
              </w:rPr>
              <w:t> </w:t>
            </w:r>
            <w:r w:rsidRPr="00BA2861">
              <w:rPr>
                <w:noProof/>
                <w:w w:val="38"/>
              </w:rPr>
              <w:t> </w:t>
            </w:r>
            <w:r w:rsidRPr="00BA2861">
              <w:fldChar w:fldCharType="end"/>
            </w:r>
            <w:bookmarkEnd w:id="33"/>
          </w:p>
        </w:tc>
        <w:bookmarkStart w:id="34" w:name="Text4"/>
        <w:tc>
          <w:tcPr>
            <w:tcW w:w="426" w:type="dxa"/>
            <w:tcBorders>
              <w:top w:val="nil"/>
              <w:left w:val="single" w:sz="2" w:space="0" w:color="auto"/>
              <w:bottom w:val="single" w:sz="2" w:space="0" w:color="auto"/>
              <w:right w:val="single" w:sz="2" w:space="0" w:color="auto"/>
            </w:tcBorders>
            <w:noWrap/>
            <w:tcFitText/>
          </w:tcPr>
          <w:p w:rsidR="00BA2861" w:rsidRPr="00BA2861" w:rsidRDefault="00BA2861" w:rsidP="00BA2861">
            <w:r w:rsidRPr="00BA2861">
              <w:fldChar w:fldCharType="begin">
                <w:ffData>
                  <w:name w:val="Text4"/>
                  <w:enabled/>
                  <w:calcOnExit w:val="0"/>
                  <w:textInput/>
                </w:ffData>
              </w:fldChar>
            </w:r>
            <w:r w:rsidRPr="00BA2861">
              <w:instrText xml:space="preserve"> FORMTEXT </w:instrText>
            </w:r>
            <w:r w:rsidRPr="00BA2861">
              <w:fldChar w:fldCharType="separate"/>
            </w:r>
            <w:r w:rsidRPr="00BA2861">
              <w:rPr>
                <w:noProof/>
                <w:w w:val="38"/>
              </w:rPr>
              <w:t> </w:t>
            </w:r>
            <w:r w:rsidRPr="00BA2861">
              <w:rPr>
                <w:noProof/>
                <w:w w:val="38"/>
              </w:rPr>
              <w:t> </w:t>
            </w:r>
            <w:r w:rsidRPr="00BA2861">
              <w:rPr>
                <w:noProof/>
                <w:w w:val="38"/>
              </w:rPr>
              <w:t> </w:t>
            </w:r>
            <w:r w:rsidRPr="00BA2861">
              <w:rPr>
                <w:noProof/>
                <w:w w:val="38"/>
              </w:rPr>
              <w:t> </w:t>
            </w:r>
            <w:r w:rsidRPr="00BA2861">
              <w:rPr>
                <w:noProof/>
                <w:w w:val="38"/>
              </w:rPr>
              <w:t> </w:t>
            </w:r>
            <w:r w:rsidRPr="00BA2861">
              <w:fldChar w:fldCharType="end"/>
            </w:r>
            <w:bookmarkEnd w:id="34"/>
          </w:p>
        </w:tc>
        <w:bookmarkStart w:id="35" w:name="Text5"/>
        <w:tc>
          <w:tcPr>
            <w:tcW w:w="425" w:type="dxa"/>
            <w:tcBorders>
              <w:top w:val="nil"/>
              <w:left w:val="single" w:sz="2" w:space="0" w:color="auto"/>
              <w:bottom w:val="single" w:sz="2" w:space="0" w:color="auto"/>
              <w:right w:val="single" w:sz="2" w:space="0" w:color="auto"/>
            </w:tcBorders>
            <w:noWrap/>
            <w:tcFitText/>
          </w:tcPr>
          <w:p w:rsidR="00BA2861" w:rsidRPr="00BA2861" w:rsidRDefault="00BA2861" w:rsidP="00BA2861">
            <w:r w:rsidRPr="00BA2861">
              <w:fldChar w:fldCharType="begin">
                <w:ffData>
                  <w:name w:val="Text5"/>
                  <w:enabled/>
                  <w:calcOnExit w:val="0"/>
                  <w:textInput/>
                </w:ffData>
              </w:fldChar>
            </w:r>
            <w:r w:rsidRPr="00BA2861">
              <w:instrText xml:space="preserve"> FORMTEXT </w:instrText>
            </w:r>
            <w:r w:rsidRPr="00BA2861">
              <w:fldChar w:fldCharType="separate"/>
            </w:r>
            <w:r w:rsidRPr="00BA2861">
              <w:rPr>
                <w:noProof/>
                <w:w w:val="37"/>
              </w:rPr>
              <w:t> </w:t>
            </w:r>
            <w:r w:rsidRPr="00BA2861">
              <w:rPr>
                <w:noProof/>
                <w:w w:val="37"/>
              </w:rPr>
              <w:t> </w:t>
            </w:r>
            <w:r w:rsidRPr="00BA2861">
              <w:rPr>
                <w:noProof/>
                <w:w w:val="37"/>
              </w:rPr>
              <w:t> </w:t>
            </w:r>
            <w:r w:rsidRPr="00BA2861">
              <w:rPr>
                <w:noProof/>
                <w:w w:val="37"/>
              </w:rPr>
              <w:t> </w:t>
            </w:r>
            <w:r w:rsidRPr="00BA2861">
              <w:rPr>
                <w:noProof/>
                <w:w w:val="37"/>
              </w:rPr>
              <w:t> </w:t>
            </w:r>
            <w:r w:rsidRPr="00BA2861">
              <w:fldChar w:fldCharType="end"/>
            </w:r>
            <w:bookmarkEnd w:id="35"/>
          </w:p>
        </w:tc>
        <w:bookmarkStart w:id="36" w:name="Text6"/>
        <w:tc>
          <w:tcPr>
            <w:tcW w:w="332" w:type="dxa"/>
            <w:tcBorders>
              <w:top w:val="nil"/>
              <w:left w:val="single" w:sz="2" w:space="0" w:color="auto"/>
              <w:bottom w:val="single" w:sz="2" w:space="0" w:color="auto"/>
              <w:right w:val="single" w:sz="2" w:space="0" w:color="auto"/>
            </w:tcBorders>
            <w:noWrap/>
            <w:tcFitText/>
          </w:tcPr>
          <w:p w:rsidR="00BA2861" w:rsidRPr="00BA2861" w:rsidRDefault="00BA2861" w:rsidP="00BA2861">
            <w:r w:rsidRPr="00BA2861">
              <w:fldChar w:fldCharType="begin">
                <w:ffData>
                  <w:name w:val="Text6"/>
                  <w:enabled/>
                  <w:calcOnExit w:val="0"/>
                  <w:textInput/>
                </w:ffData>
              </w:fldChar>
            </w:r>
            <w:r w:rsidRPr="00BA2861">
              <w:instrText xml:space="preserve"> FORMTEXT </w:instrText>
            </w:r>
            <w:r w:rsidRPr="00BA2861">
              <w:fldChar w:fldCharType="separate"/>
            </w:r>
            <w:r w:rsidRPr="00BA2861">
              <w:rPr>
                <w:noProof/>
                <w:w w:val="19"/>
              </w:rPr>
              <w:t> </w:t>
            </w:r>
            <w:r w:rsidRPr="00BA2861">
              <w:rPr>
                <w:noProof/>
                <w:w w:val="19"/>
              </w:rPr>
              <w:t> </w:t>
            </w:r>
            <w:r w:rsidRPr="00BA2861">
              <w:rPr>
                <w:noProof/>
                <w:w w:val="19"/>
              </w:rPr>
              <w:t> </w:t>
            </w:r>
            <w:r w:rsidRPr="00BA2861">
              <w:rPr>
                <w:noProof/>
                <w:w w:val="19"/>
              </w:rPr>
              <w:t> </w:t>
            </w:r>
            <w:r w:rsidRPr="00BA2861">
              <w:rPr>
                <w:noProof/>
                <w:w w:val="19"/>
              </w:rPr>
              <w:t> </w:t>
            </w:r>
            <w:r w:rsidRPr="00BA2861">
              <w:fldChar w:fldCharType="end"/>
            </w:r>
            <w:bookmarkEnd w:id="36"/>
          </w:p>
        </w:tc>
        <w:bookmarkStart w:id="37" w:name="Text7"/>
        <w:tc>
          <w:tcPr>
            <w:tcW w:w="396" w:type="dxa"/>
            <w:tcBorders>
              <w:top w:val="nil"/>
              <w:left w:val="single" w:sz="2" w:space="0" w:color="auto"/>
              <w:bottom w:val="single" w:sz="2" w:space="0" w:color="auto"/>
              <w:right w:val="single" w:sz="2" w:space="0" w:color="auto"/>
            </w:tcBorders>
            <w:noWrap/>
            <w:tcFitText/>
          </w:tcPr>
          <w:p w:rsidR="00BA2861" w:rsidRPr="00BA2861" w:rsidRDefault="00BA2861" w:rsidP="00BA2861">
            <w:r w:rsidRPr="00BA2861">
              <w:fldChar w:fldCharType="begin">
                <w:ffData>
                  <w:name w:val="Text7"/>
                  <w:enabled/>
                  <w:calcOnExit w:val="0"/>
                  <w:textInput/>
                </w:ffData>
              </w:fldChar>
            </w:r>
            <w:r w:rsidRPr="00BA2861">
              <w:instrText xml:space="preserve"> FORMTEXT </w:instrText>
            </w:r>
            <w:r w:rsidRPr="00BA2861">
              <w:fldChar w:fldCharType="separate"/>
            </w:r>
            <w:r w:rsidRPr="00BA2861">
              <w:rPr>
                <w:noProof/>
                <w:w w:val="32"/>
              </w:rPr>
              <w:t> </w:t>
            </w:r>
            <w:r w:rsidRPr="00BA2861">
              <w:rPr>
                <w:noProof/>
                <w:w w:val="32"/>
              </w:rPr>
              <w:t> </w:t>
            </w:r>
            <w:r w:rsidRPr="00BA2861">
              <w:rPr>
                <w:noProof/>
                <w:w w:val="32"/>
              </w:rPr>
              <w:t> </w:t>
            </w:r>
            <w:r w:rsidRPr="00BA2861">
              <w:rPr>
                <w:noProof/>
                <w:w w:val="32"/>
              </w:rPr>
              <w:t> </w:t>
            </w:r>
            <w:r w:rsidRPr="00BA2861">
              <w:rPr>
                <w:noProof/>
                <w:w w:val="32"/>
              </w:rPr>
              <w:t> </w:t>
            </w:r>
            <w:r w:rsidRPr="00BA2861">
              <w:fldChar w:fldCharType="end"/>
            </w:r>
            <w:bookmarkEnd w:id="37"/>
          </w:p>
        </w:tc>
        <w:bookmarkStart w:id="38" w:name="Text8"/>
        <w:tc>
          <w:tcPr>
            <w:tcW w:w="406" w:type="dxa"/>
            <w:tcBorders>
              <w:top w:val="nil"/>
              <w:left w:val="single" w:sz="2" w:space="0" w:color="auto"/>
              <w:bottom w:val="single" w:sz="2" w:space="0" w:color="auto"/>
              <w:right w:val="single" w:sz="2" w:space="0" w:color="auto"/>
            </w:tcBorders>
            <w:noWrap/>
            <w:tcFitText/>
          </w:tcPr>
          <w:p w:rsidR="00BA2861" w:rsidRPr="00BA2861" w:rsidRDefault="00BA2861" w:rsidP="00BA2861">
            <w:r w:rsidRPr="00BA2861">
              <w:fldChar w:fldCharType="begin">
                <w:ffData>
                  <w:name w:val="Text8"/>
                  <w:enabled/>
                  <w:calcOnExit w:val="0"/>
                  <w:textInput/>
                </w:ffData>
              </w:fldChar>
            </w:r>
            <w:r w:rsidRPr="00BA2861">
              <w:instrText xml:space="preserve"> FORMTEXT </w:instrText>
            </w:r>
            <w:r w:rsidRPr="00BA2861">
              <w:fldChar w:fldCharType="separate"/>
            </w:r>
            <w:r w:rsidRPr="00BA2861">
              <w:rPr>
                <w:noProof/>
                <w:w w:val="34"/>
              </w:rPr>
              <w:t> </w:t>
            </w:r>
            <w:r w:rsidRPr="00BA2861">
              <w:rPr>
                <w:noProof/>
                <w:w w:val="34"/>
              </w:rPr>
              <w:t> </w:t>
            </w:r>
            <w:r w:rsidRPr="00BA2861">
              <w:rPr>
                <w:noProof/>
                <w:w w:val="34"/>
              </w:rPr>
              <w:t> </w:t>
            </w:r>
            <w:r w:rsidRPr="00BA2861">
              <w:rPr>
                <w:noProof/>
                <w:w w:val="34"/>
              </w:rPr>
              <w:t> </w:t>
            </w:r>
            <w:r w:rsidRPr="00BA2861">
              <w:rPr>
                <w:noProof/>
                <w:w w:val="34"/>
              </w:rPr>
              <w:t> </w:t>
            </w:r>
            <w:r w:rsidRPr="00BA2861">
              <w:fldChar w:fldCharType="end"/>
            </w:r>
            <w:bookmarkEnd w:id="38"/>
          </w:p>
        </w:tc>
        <w:bookmarkStart w:id="39" w:name="Text9"/>
        <w:tc>
          <w:tcPr>
            <w:tcW w:w="431" w:type="dxa"/>
            <w:tcBorders>
              <w:top w:val="nil"/>
              <w:left w:val="single" w:sz="2" w:space="0" w:color="auto"/>
              <w:bottom w:val="single" w:sz="4" w:space="0" w:color="auto"/>
              <w:right w:val="single" w:sz="4" w:space="0" w:color="auto"/>
            </w:tcBorders>
            <w:noWrap/>
            <w:tcFitText/>
          </w:tcPr>
          <w:p w:rsidR="00BA2861" w:rsidRPr="00BA2861" w:rsidRDefault="00BA2861" w:rsidP="00BA2861">
            <w:r w:rsidRPr="00BA2861">
              <w:fldChar w:fldCharType="begin">
                <w:ffData>
                  <w:name w:val="Text9"/>
                  <w:enabled/>
                  <w:calcOnExit w:val="0"/>
                  <w:textInput/>
                </w:ffData>
              </w:fldChar>
            </w:r>
            <w:r w:rsidRPr="00BA2861">
              <w:instrText xml:space="preserve"> FORMTEXT </w:instrText>
            </w:r>
            <w:r w:rsidRPr="00BA2861">
              <w:fldChar w:fldCharType="separate"/>
            </w:r>
            <w:r w:rsidRPr="00BA2861">
              <w:rPr>
                <w:noProof/>
                <w:w w:val="39"/>
              </w:rPr>
              <w:t> </w:t>
            </w:r>
            <w:r w:rsidRPr="00BA2861">
              <w:rPr>
                <w:noProof/>
                <w:w w:val="39"/>
              </w:rPr>
              <w:t> </w:t>
            </w:r>
            <w:r w:rsidRPr="00BA2861">
              <w:rPr>
                <w:noProof/>
                <w:w w:val="39"/>
              </w:rPr>
              <w:t> </w:t>
            </w:r>
            <w:r w:rsidRPr="00BA2861">
              <w:rPr>
                <w:noProof/>
                <w:w w:val="39"/>
              </w:rPr>
              <w:t> </w:t>
            </w:r>
            <w:r w:rsidRPr="00BA2861">
              <w:rPr>
                <w:noProof/>
                <w:w w:val="39"/>
              </w:rPr>
              <w:t> </w:t>
            </w:r>
            <w:r w:rsidRPr="00BA2861">
              <w:fldChar w:fldCharType="end"/>
            </w:r>
            <w:bookmarkEnd w:id="39"/>
          </w:p>
        </w:tc>
      </w:tr>
      <w:tr w:rsidR="00BA2861" w:rsidRPr="00BA2861" w:rsidTr="00BA2861">
        <w:trPr>
          <w:gridAfter w:val="4"/>
          <w:wAfter w:w="7547" w:type="dxa"/>
          <w:cantSplit/>
          <w:trHeight w:val="240"/>
        </w:trPr>
        <w:tc>
          <w:tcPr>
            <w:tcW w:w="568" w:type="dxa"/>
            <w:vMerge/>
            <w:tcBorders>
              <w:top w:val="nil"/>
              <w:left w:val="single" w:sz="2" w:space="0" w:color="auto"/>
              <w:bottom w:val="nil"/>
              <w:right w:val="single" w:sz="4" w:space="0" w:color="auto"/>
            </w:tcBorders>
            <w:vAlign w:val="center"/>
          </w:tcPr>
          <w:p w:rsidR="00BA2861" w:rsidRPr="00BA2861" w:rsidRDefault="00BA2861" w:rsidP="00BA2861">
            <w:pPr>
              <w:rPr>
                <w:b/>
                <w:bCs/>
                <w:szCs w:val="24"/>
              </w:rPr>
            </w:pPr>
          </w:p>
        </w:tc>
        <w:tc>
          <w:tcPr>
            <w:tcW w:w="9357" w:type="dxa"/>
            <w:gridSpan w:val="14"/>
            <w:tcBorders>
              <w:top w:val="single" w:sz="4" w:space="0" w:color="auto"/>
              <w:left w:val="single" w:sz="4" w:space="0" w:color="auto"/>
              <w:bottom w:val="single" w:sz="4" w:space="0" w:color="auto"/>
              <w:right w:val="single" w:sz="2" w:space="0" w:color="auto"/>
            </w:tcBorders>
            <w:vAlign w:val="center"/>
          </w:tcPr>
          <w:p w:rsidR="00BA2861" w:rsidRPr="00BA2861" w:rsidRDefault="00BA2861" w:rsidP="00BA2861">
            <w:r w:rsidRPr="00BA2861">
              <w:t xml:space="preserve">Postiaadress (kui erineb eelmisest): </w:t>
            </w:r>
            <w:bookmarkStart w:id="40" w:name="Text19"/>
            <w:r w:rsidRPr="00BA2861">
              <w:fldChar w:fldCharType="begin">
                <w:ffData>
                  <w:name w:val="Text19"/>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0"/>
          </w:p>
          <w:p w:rsidR="00BA2861" w:rsidRPr="00BA2861" w:rsidRDefault="00BA2861" w:rsidP="00BA2861"/>
        </w:tc>
      </w:tr>
      <w:tr w:rsidR="00BA2861" w:rsidRPr="00BA2861" w:rsidTr="00BA2861">
        <w:trPr>
          <w:gridAfter w:val="4"/>
          <w:wAfter w:w="7547" w:type="dxa"/>
          <w:cantSplit/>
          <w:trHeight w:val="345"/>
        </w:trPr>
        <w:tc>
          <w:tcPr>
            <w:tcW w:w="568" w:type="dxa"/>
            <w:vMerge/>
            <w:tcBorders>
              <w:top w:val="nil"/>
              <w:left w:val="single" w:sz="2" w:space="0" w:color="auto"/>
              <w:bottom w:val="nil"/>
              <w:right w:val="single" w:sz="4" w:space="0" w:color="auto"/>
            </w:tcBorders>
            <w:vAlign w:val="center"/>
          </w:tcPr>
          <w:p w:rsidR="00BA2861" w:rsidRPr="00BA2861" w:rsidRDefault="00BA2861" w:rsidP="00BA2861">
            <w:pPr>
              <w:rPr>
                <w:b/>
                <w:bCs/>
                <w:szCs w:val="24"/>
              </w:rPr>
            </w:pPr>
          </w:p>
        </w:tc>
        <w:tc>
          <w:tcPr>
            <w:tcW w:w="2530" w:type="dxa"/>
            <w:gridSpan w:val="2"/>
            <w:tcBorders>
              <w:top w:val="single" w:sz="4" w:space="0" w:color="auto"/>
              <w:left w:val="single" w:sz="4" w:space="0" w:color="auto"/>
              <w:bottom w:val="single" w:sz="4" w:space="0" w:color="auto"/>
              <w:right w:val="single" w:sz="2" w:space="0" w:color="auto"/>
            </w:tcBorders>
            <w:vAlign w:val="center"/>
          </w:tcPr>
          <w:p w:rsidR="00BA2861" w:rsidRPr="00BA2861" w:rsidRDefault="00BA2861" w:rsidP="00BA2861">
            <w:r w:rsidRPr="00BA2861">
              <w:t xml:space="preserve">Sihtnumber </w:t>
            </w:r>
            <w:bookmarkStart w:id="41" w:name="Text20"/>
            <w:r w:rsidRPr="00BA2861">
              <w:fldChar w:fldCharType="begin">
                <w:ffData>
                  <w:name w:val="Text20"/>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1"/>
          </w:p>
          <w:p w:rsidR="00BA2861" w:rsidRPr="00BA2861" w:rsidRDefault="00BA2861" w:rsidP="00BA2861"/>
        </w:tc>
        <w:tc>
          <w:tcPr>
            <w:tcW w:w="3059" w:type="dxa"/>
            <w:gridSpan w:val="2"/>
            <w:tcBorders>
              <w:top w:val="single" w:sz="4" w:space="0" w:color="auto"/>
              <w:left w:val="single" w:sz="4" w:space="0" w:color="auto"/>
              <w:bottom w:val="single" w:sz="4" w:space="0" w:color="auto"/>
              <w:right w:val="single" w:sz="2" w:space="0" w:color="auto"/>
            </w:tcBorders>
            <w:vAlign w:val="center"/>
          </w:tcPr>
          <w:p w:rsidR="00BA2861" w:rsidRPr="00BA2861" w:rsidRDefault="00BA2861" w:rsidP="00BA2861">
            <w:r w:rsidRPr="00BA2861">
              <w:t xml:space="preserve">Maakond </w:t>
            </w:r>
            <w:bookmarkStart w:id="42" w:name="Text21"/>
            <w:r w:rsidRPr="00BA2861">
              <w:fldChar w:fldCharType="begin">
                <w:ffData>
                  <w:name w:val="Text21"/>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2"/>
          </w:p>
        </w:tc>
        <w:tc>
          <w:tcPr>
            <w:tcW w:w="3768" w:type="dxa"/>
            <w:gridSpan w:val="10"/>
            <w:tcBorders>
              <w:top w:val="single" w:sz="4" w:space="0" w:color="auto"/>
              <w:left w:val="single" w:sz="4" w:space="0" w:color="auto"/>
              <w:bottom w:val="single" w:sz="4" w:space="0" w:color="auto"/>
              <w:right w:val="single" w:sz="2" w:space="0" w:color="auto"/>
            </w:tcBorders>
            <w:vAlign w:val="center"/>
          </w:tcPr>
          <w:p w:rsidR="00BA2861" w:rsidRPr="00BA2861" w:rsidRDefault="00BA2861" w:rsidP="00BA2861">
            <w:r w:rsidRPr="00BA2861">
              <w:t xml:space="preserve">Vald, asula või linn </w:t>
            </w:r>
            <w:bookmarkStart w:id="43" w:name="Text22"/>
            <w:r w:rsidRPr="00BA2861">
              <w:fldChar w:fldCharType="begin">
                <w:ffData>
                  <w:name w:val="Text22"/>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3"/>
          </w:p>
        </w:tc>
      </w:tr>
      <w:tr w:rsidR="00BA2861" w:rsidRPr="00BA2861" w:rsidTr="00BA2861">
        <w:trPr>
          <w:gridAfter w:val="4"/>
          <w:wAfter w:w="7547" w:type="dxa"/>
          <w:cantSplit/>
          <w:trHeight w:val="180"/>
        </w:trPr>
        <w:tc>
          <w:tcPr>
            <w:tcW w:w="568" w:type="dxa"/>
            <w:vMerge/>
            <w:tcBorders>
              <w:top w:val="nil"/>
              <w:left w:val="single" w:sz="2" w:space="0" w:color="auto"/>
              <w:bottom w:val="nil"/>
              <w:right w:val="single" w:sz="4" w:space="0" w:color="auto"/>
            </w:tcBorders>
            <w:vAlign w:val="center"/>
          </w:tcPr>
          <w:p w:rsidR="00BA2861" w:rsidRPr="00BA2861" w:rsidRDefault="00BA2861" w:rsidP="00BA2861">
            <w:pPr>
              <w:rPr>
                <w:b/>
                <w:bCs/>
                <w:szCs w:val="24"/>
              </w:rPr>
            </w:pPr>
          </w:p>
        </w:tc>
        <w:tc>
          <w:tcPr>
            <w:tcW w:w="9357" w:type="dxa"/>
            <w:gridSpan w:val="14"/>
            <w:tcBorders>
              <w:top w:val="single" w:sz="4" w:space="0" w:color="auto"/>
              <w:left w:val="single" w:sz="4" w:space="0" w:color="auto"/>
              <w:bottom w:val="single" w:sz="4" w:space="0" w:color="auto"/>
              <w:right w:val="single" w:sz="2" w:space="0" w:color="auto"/>
            </w:tcBorders>
            <w:vAlign w:val="center"/>
          </w:tcPr>
          <w:p w:rsidR="00BA2861" w:rsidRPr="00BA2861" w:rsidRDefault="00BA2861" w:rsidP="00BA2861">
            <w:r w:rsidRPr="00BA2861">
              <w:t xml:space="preserve">Küla, talu või tänav, maja nr, korteri nr </w:t>
            </w:r>
            <w:bookmarkStart w:id="44" w:name="Text23"/>
            <w:r w:rsidRPr="00BA2861">
              <w:fldChar w:fldCharType="begin">
                <w:ffData>
                  <w:name w:val="Text23"/>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4"/>
          </w:p>
          <w:p w:rsidR="00BA2861" w:rsidRPr="00BA2861" w:rsidRDefault="00BA2861" w:rsidP="00BA2861"/>
        </w:tc>
      </w:tr>
      <w:tr w:rsidR="00BA2861" w:rsidRPr="00BA2861" w:rsidTr="00BA2861">
        <w:trPr>
          <w:gridAfter w:val="1"/>
          <w:wAfter w:w="151" w:type="dxa"/>
          <w:cantSplit/>
          <w:trHeight w:val="285"/>
        </w:trPr>
        <w:tc>
          <w:tcPr>
            <w:tcW w:w="568" w:type="dxa"/>
            <w:vMerge w:val="restart"/>
            <w:tcBorders>
              <w:top w:val="single" w:sz="4" w:space="0" w:color="auto"/>
              <w:left w:val="single" w:sz="2" w:space="0" w:color="auto"/>
              <w:bottom w:val="nil"/>
              <w:right w:val="single" w:sz="2" w:space="0" w:color="auto"/>
            </w:tcBorders>
            <w:shd w:val="pct10" w:color="000000" w:fill="FFFFFF"/>
          </w:tcPr>
          <w:p w:rsidR="00BA2861" w:rsidRPr="00BA2861" w:rsidRDefault="00BA2861" w:rsidP="00BA2861">
            <w:pPr>
              <w:jc w:val="center"/>
              <w:rPr>
                <w:szCs w:val="24"/>
              </w:rPr>
            </w:pPr>
          </w:p>
          <w:p w:rsidR="00BA2861" w:rsidRPr="00BA2861" w:rsidRDefault="00BA2861" w:rsidP="00BA2861">
            <w:pPr>
              <w:rPr>
                <w:b/>
                <w:bCs/>
                <w:szCs w:val="24"/>
              </w:rPr>
            </w:pPr>
            <w:r w:rsidRPr="00BA2861">
              <w:rPr>
                <w:b/>
                <w:bCs/>
                <w:szCs w:val="24"/>
              </w:rPr>
              <w:t>2.</w:t>
            </w:r>
          </w:p>
        </w:tc>
        <w:tc>
          <w:tcPr>
            <w:tcW w:w="2515" w:type="dxa"/>
            <w:tcBorders>
              <w:top w:val="single" w:sz="4" w:space="0" w:color="auto"/>
              <w:left w:val="nil"/>
              <w:bottom w:val="nil"/>
              <w:right w:val="single" w:sz="4" w:space="0" w:color="auto"/>
            </w:tcBorders>
          </w:tcPr>
          <w:p w:rsidR="00BA2861" w:rsidRPr="00BA2861" w:rsidRDefault="00BA2861" w:rsidP="00BA2861">
            <w:r w:rsidRPr="00BA2861">
              <w:t xml:space="preserve">Telefon </w:t>
            </w:r>
          </w:p>
          <w:bookmarkStart w:id="45" w:name="Text24"/>
          <w:p w:rsidR="00BA2861" w:rsidRPr="00BA2861" w:rsidRDefault="00BA2861" w:rsidP="00BA2861">
            <w:r w:rsidRPr="00BA2861">
              <w:fldChar w:fldCharType="begin">
                <w:ffData>
                  <w:name w:val="Text24"/>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5"/>
          </w:p>
        </w:tc>
        <w:tc>
          <w:tcPr>
            <w:tcW w:w="2159" w:type="dxa"/>
            <w:gridSpan w:val="2"/>
            <w:tcBorders>
              <w:top w:val="single" w:sz="4" w:space="0" w:color="auto"/>
              <w:left w:val="single" w:sz="4" w:space="0" w:color="auto"/>
              <w:bottom w:val="nil"/>
              <w:right w:val="single" w:sz="2" w:space="0" w:color="auto"/>
            </w:tcBorders>
          </w:tcPr>
          <w:p w:rsidR="00BA2861" w:rsidRPr="00BA2861" w:rsidRDefault="00BA2861" w:rsidP="00BA2861">
            <w:r w:rsidRPr="00BA2861">
              <w:t>Faks</w:t>
            </w:r>
          </w:p>
          <w:bookmarkStart w:id="46" w:name="Text25"/>
          <w:p w:rsidR="00BA2861" w:rsidRPr="00BA2861" w:rsidRDefault="00BA2861" w:rsidP="00BA2861">
            <w:r w:rsidRPr="00BA2861">
              <w:fldChar w:fldCharType="begin">
                <w:ffData>
                  <w:name w:val="Text25"/>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6"/>
          </w:p>
        </w:tc>
        <w:tc>
          <w:tcPr>
            <w:tcW w:w="2267" w:type="dxa"/>
            <w:gridSpan w:val="5"/>
            <w:tcBorders>
              <w:top w:val="single" w:sz="4" w:space="0" w:color="auto"/>
              <w:left w:val="single" w:sz="4" w:space="0" w:color="auto"/>
              <w:right w:val="single" w:sz="2" w:space="0" w:color="auto"/>
            </w:tcBorders>
          </w:tcPr>
          <w:p w:rsidR="00BA2861" w:rsidRPr="00BA2861" w:rsidRDefault="00BA2861" w:rsidP="00BA2861">
            <w:r w:rsidRPr="00BA2861">
              <w:t>e-post</w:t>
            </w:r>
          </w:p>
          <w:bookmarkStart w:id="47" w:name="Text26"/>
          <w:p w:rsidR="00BA2861" w:rsidRPr="00BA2861" w:rsidRDefault="00BA2861" w:rsidP="00BA2861">
            <w:r w:rsidRPr="00BA2861">
              <w:fldChar w:fldCharType="begin">
                <w:ffData>
                  <w:name w:val="Text26"/>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7"/>
          </w:p>
        </w:tc>
        <w:tc>
          <w:tcPr>
            <w:tcW w:w="2416" w:type="dxa"/>
            <w:gridSpan w:val="6"/>
            <w:tcBorders>
              <w:top w:val="single" w:sz="4" w:space="0" w:color="auto"/>
              <w:left w:val="single" w:sz="4" w:space="0" w:color="auto"/>
              <w:right w:val="single" w:sz="2" w:space="0" w:color="auto"/>
            </w:tcBorders>
          </w:tcPr>
          <w:p w:rsidR="00BA2861" w:rsidRPr="00BA2861" w:rsidRDefault="00BA2861" w:rsidP="00BA2861">
            <w:r w:rsidRPr="00BA2861">
              <w:t>veebileht</w:t>
            </w:r>
          </w:p>
          <w:bookmarkStart w:id="48" w:name="Text27"/>
          <w:p w:rsidR="00BA2861" w:rsidRPr="00BA2861" w:rsidRDefault="00BA2861" w:rsidP="00BA2861">
            <w:r w:rsidRPr="00BA2861">
              <w:fldChar w:fldCharType="begin">
                <w:ffData>
                  <w:name w:val="Text27"/>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8"/>
          </w:p>
        </w:tc>
        <w:tc>
          <w:tcPr>
            <w:tcW w:w="3698" w:type="dxa"/>
            <w:tcBorders>
              <w:top w:val="nil"/>
              <w:left w:val="nil"/>
              <w:bottom w:val="nil"/>
              <w:right w:val="nil"/>
            </w:tcBorders>
          </w:tcPr>
          <w:p w:rsidR="00BA2861" w:rsidRPr="00BA2861" w:rsidRDefault="00BA2861" w:rsidP="00BA2861"/>
        </w:tc>
        <w:tc>
          <w:tcPr>
            <w:tcW w:w="3698" w:type="dxa"/>
            <w:gridSpan w:val="2"/>
            <w:tcBorders>
              <w:top w:val="nil"/>
              <w:left w:val="nil"/>
              <w:bottom w:val="nil"/>
              <w:right w:val="nil"/>
            </w:tcBorders>
          </w:tcPr>
          <w:p w:rsidR="00BA2861" w:rsidRPr="00BA2861" w:rsidRDefault="00BA2861" w:rsidP="00BA2861">
            <w:pPr>
              <w:pStyle w:val="Footer"/>
              <w:tabs>
                <w:tab w:val="left" w:pos="720"/>
              </w:tabs>
              <w:rPr>
                <w:sz w:val="20"/>
              </w:rPr>
            </w:pPr>
            <w:r w:rsidRPr="00BA2861">
              <w:rPr>
                <w:sz w:val="20"/>
              </w:rPr>
              <w:t xml:space="preserve">Vald, asula või linn </w:t>
            </w:r>
          </w:p>
        </w:tc>
      </w:tr>
      <w:tr w:rsidR="00BA2861" w:rsidRPr="00BA2861" w:rsidTr="00BA2861">
        <w:trPr>
          <w:cantSplit/>
          <w:trHeight w:val="405"/>
        </w:trPr>
        <w:tc>
          <w:tcPr>
            <w:tcW w:w="568" w:type="dxa"/>
            <w:vMerge/>
            <w:tcBorders>
              <w:top w:val="nil"/>
              <w:left w:val="single" w:sz="2" w:space="0" w:color="auto"/>
              <w:bottom w:val="single" w:sz="4" w:space="0" w:color="auto"/>
              <w:right w:val="single" w:sz="2" w:space="0" w:color="auto"/>
            </w:tcBorders>
            <w:shd w:val="pct10" w:color="000000" w:fill="FFFFFF"/>
          </w:tcPr>
          <w:p w:rsidR="00BA2861" w:rsidRPr="00BA2861" w:rsidRDefault="00BA2861" w:rsidP="00BA2861">
            <w:pPr>
              <w:jc w:val="center"/>
              <w:rPr>
                <w:szCs w:val="24"/>
              </w:rPr>
            </w:pPr>
          </w:p>
        </w:tc>
        <w:tc>
          <w:tcPr>
            <w:tcW w:w="2530" w:type="dxa"/>
            <w:gridSpan w:val="2"/>
            <w:tcBorders>
              <w:top w:val="nil"/>
              <w:left w:val="nil"/>
              <w:bottom w:val="single" w:sz="4" w:space="0" w:color="auto"/>
              <w:right w:val="single" w:sz="4" w:space="0" w:color="auto"/>
            </w:tcBorders>
          </w:tcPr>
          <w:p w:rsidR="00BA2861" w:rsidRPr="00BA2861" w:rsidRDefault="00BA2861" w:rsidP="00BA2861">
            <w:r w:rsidRPr="00BA2861">
              <w:rPr>
                <w:color w:val="FFFFFF"/>
              </w:rPr>
              <w:t>E</w:t>
            </w:r>
            <w:r w:rsidRPr="00BA2861">
              <w:t xml:space="preserve"> </w:t>
            </w:r>
          </w:p>
        </w:tc>
        <w:tc>
          <w:tcPr>
            <w:tcW w:w="2144" w:type="dxa"/>
            <w:tcBorders>
              <w:top w:val="nil"/>
              <w:left w:val="single" w:sz="4" w:space="0" w:color="auto"/>
              <w:bottom w:val="single" w:sz="4" w:space="0" w:color="auto"/>
              <w:right w:val="single" w:sz="2" w:space="0" w:color="auto"/>
            </w:tcBorders>
          </w:tcPr>
          <w:p w:rsidR="00BA2861" w:rsidRPr="00BA2861" w:rsidRDefault="00BA2861" w:rsidP="00BA2861"/>
        </w:tc>
        <w:tc>
          <w:tcPr>
            <w:tcW w:w="2267" w:type="dxa"/>
            <w:gridSpan w:val="5"/>
            <w:tcBorders>
              <w:top w:val="nil"/>
              <w:left w:val="single" w:sz="4" w:space="0" w:color="auto"/>
              <w:bottom w:val="single" w:sz="4" w:space="0" w:color="auto"/>
              <w:right w:val="nil"/>
            </w:tcBorders>
          </w:tcPr>
          <w:p w:rsidR="00BA2861" w:rsidRPr="00BA2861" w:rsidRDefault="00BA2861" w:rsidP="00BA2861"/>
        </w:tc>
        <w:tc>
          <w:tcPr>
            <w:tcW w:w="2414" w:type="dxa"/>
            <w:gridSpan w:val="6"/>
            <w:tcBorders>
              <w:top w:val="nil"/>
              <w:left w:val="single" w:sz="4" w:space="0" w:color="auto"/>
              <w:bottom w:val="single" w:sz="4" w:space="0" w:color="auto"/>
              <w:right w:val="nil"/>
            </w:tcBorders>
          </w:tcPr>
          <w:p w:rsidR="00BA2861" w:rsidRPr="00BA2861" w:rsidRDefault="00BA2861" w:rsidP="00BA2861"/>
        </w:tc>
        <w:tc>
          <w:tcPr>
            <w:tcW w:w="3849" w:type="dxa"/>
            <w:gridSpan w:val="2"/>
            <w:tcBorders>
              <w:top w:val="nil"/>
              <w:left w:val="single" w:sz="4" w:space="0" w:color="auto"/>
              <w:bottom w:val="nil"/>
              <w:right w:val="nil"/>
            </w:tcBorders>
          </w:tcPr>
          <w:p w:rsidR="00BA2861" w:rsidRPr="00BA2861" w:rsidRDefault="00BA2861" w:rsidP="00BA2861"/>
          <w:p w:rsidR="00BA2861" w:rsidRPr="00BA2861" w:rsidRDefault="00BA2861" w:rsidP="00BA2861"/>
        </w:tc>
        <w:tc>
          <w:tcPr>
            <w:tcW w:w="3700" w:type="dxa"/>
            <w:gridSpan w:val="2"/>
            <w:tcBorders>
              <w:top w:val="nil"/>
              <w:left w:val="nil"/>
              <w:bottom w:val="nil"/>
              <w:right w:val="nil"/>
            </w:tcBorders>
          </w:tcPr>
          <w:p w:rsidR="00BA2861" w:rsidRPr="00BA2861" w:rsidRDefault="00BA2861" w:rsidP="00BA2861"/>
        </w:tc>
      </w:tr>
    </w:tbl>
    <w:p w:rsidR="00BA2861" w:rsidRDefault="00BA2861" w:rsidP="00BA2861">
      <w:pPr>
        <w:pStyle w:val="Heading1"/>
        <w:rPr>
          <w:rFonts w:ascii="Times New Roman" w:eastAsia="Arial Unicode MS" w:hAnsi="Times New Roman" w:cs="Times New Roman"/>
          <w:sz w:val="24"/>
          <w:szCs w:val="24"/>
        </w:rPr>
      </w:pPr>
      <w:r w:rsidRPr="00BA2861">
        <w:rPr>
          <w:rFonts w:ascii="Times New Roman" w:eastAsia="Arial Unicode MS" w:hAnsi="Times New Roman" w:cs="Times New Roman"/>
          <w:sz w:val="24"/>
          <w:szCs w:val="24"/>
        </w:rPr>
        <w:t xml:space="preserve">II. Tegevus </w:t>
      </w:r>
    </w:p>
    <w:p w:rsidR="00BA2861" w:rsidRPr="00BA2861" w:rsidRDefault="00BA2861" w:rsidP="00BA2861">
      <w:pPr>
        <w:pStyle w:val="Heading1"/>
        <w:rPr>
          <w:rFonts w:ascii="Times New Roman" w:eastAsia="Arial Unicode MS" w:hAnsi="Times New Roman" w:cs="Times New Roman"/>
          <w:b w:val="0"/>
          <w:bCs w:val="0"/>
          <w:sz w:val="24"/>
          <w:szCs w:val="24"/>
        </w:rPr>
      </w:pPr>
      <w:r w:rsidRPr="00BA2861">
        <w:rPr>
          <w:rFonts w:ascii="Times New Roman" w:eastAsia="Arial Unicode MS" w:hAnsi="Times New Roman" w:cs="Times New Roman"/>
          <w:b w:val="0"/>
          <w:sz w:val="24"/>
          <w:szCs w:val="24"/>
        </w:rPr>
        <w:t xml:space="preserve">1. </w:t>
      </w:r>
      <w:r w:rsidRPr="00BA2861">
        <w:rPr>
          <w:rFonts w:ascii="Times New Roman" w:hAnsi="Times New Roman" w:cs="Times New Roman"/>
          <w:b w:val="0"/>
          <w:sz w:val="24"/>
          <w:szCs w:val="24"/>
        </w:rPr>
        <w:t>Tegevuse kirjeldus:</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567"/>
        <w:gridCol w:w="7513"/>
      </w:tblGrid>
      <w:tr w:rsidR="00BA2861" w:rsidRPr="00BA2861" w:rsidTr="00BA2861">
        <w:trPr>
          <w:trHeight w:val="274"/>
        </w:trPr>
        <w:tc>
          <w:tcPr>
            <w:tcW w:w="1701" w:type="dxa"/>
            <w:tcBorders>
              <w:top w:val="single" w:sz="4" w:space="0" w:color="auto"/>
              <w:bottom w:val="single" w:sz="4" w:space="0" w:color="auto"/>
              <w:right w:val="single" w:sz="4" w:space="0" w:color="auto"/>
            </w:tcBorders>
          </w:tcPr>
          <w:p w:rsidR="00BA2861" w:rsidRPr="00BA2861" w:rsidRDefault="00BA2861" w:rsidP="00BA2861">
            <w:pPr>
              <w:pStyle w:val="Heading3"/>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861" w:rsidRPr="00BA2861" w:rsidRDefault="00BA2861" w:rsidP="00BA2861">
            <w:pPr>
              <w:pStyle w:val="Heading3"/>
              <w:rPr>
                <w:rFonts w:ascii="Times New Roman" w:hAnsi="Times New Roman" w:cs="Times New Roman"/>
                <w:sz w:val="20"/>
                <w:szCs w:val="20"/>
              </w:rPr>
            </w:pPr>
            <w:proofErr w:type="spellStart"/>
            <w:r w:rsidRPr="00BA2861">
              <w:rPr>
                <w:rFonts w:ascii="Times New Roman" w:hAnsi="Times New Roman" w:cs="Times New Roman"/>
                <w:sz w:val="20"/>
                <w:szCs w:val="20"/>
              </w:rPr>
              <w:t>Jrk</w:t>
            </w:r>
            <w:proofErr w:type="spellEnd"/>
          </w:p>
        </w:tc>
        <w:tc>
          <w:tcPr>
            <w:tcW w:w="7513" w:type="dxa"/>
            <w:tcBorders>
              <w:top w:val="single" w:sz="4" w:space="0" w:color="auto"/>
              <w:left w:val="single" w:sz="4" w:space="0" w:color="auto"/>
              <w:bottom w:val="single" w:sz="4" w:space="0" w:color="auto"/>
            </w:tcBorders>
          </w:tcPr>
          <w:p w:rsidR="00BA2861" w:rsidRPr="00BA2861" w:rsidRDefault="00BA2861" w:rsidP="00BA2861">
            <w:pPr>
              <w:jc w:val="both"/>
            </w:pPr>
            <w:r w:rsidRPr="00BA2861">
              <w:t>Tegevus ja lühikirjeldus, milles seisneb heategevus</w:t>
            </w:r>
            <w:r>
              <w:t xml:space="preserve">lik </w:t>
            </w:r>
            <w:r w:rsidRPr="00BA2861">
              <w:t>avalikes huvides</w:t>
            </w:r>
            <w:r>
              <w:t xml:space="preserve"> tegutsemine</w:t>
            </w:r>
          </w:p>
        </w:tc>
      </w:tr>
      <w:tr w:rsidR="00BA2861" w:rsidRPr="00BA2861" w:rsidTr="00BA2861">
        <w:trPr>
          <w:trHeight w:val="165"/>
        </w:trPr>
        <w:tc>
          <w:tcPr>
            <w:tcW w:w="1701" w:type="dxa"/>
            <w:tcBorders>
              <w:top w:val="single" w:sz="4" w:space="0" w:color="auto"/>
              <w:bottom w:val="single" w:sz="4" w:space="0" w:color="auto"/>
              <w:right w:val="single" w:sz="4" w:space="0" w:color="auto"/>
            </w:tcBorders>
          </w:tcPr>
          <w:p w:rsidR="00BA2861" w:rsidRPr="00BA2861" w:rsidRDefault="00BA2861" w:rsidP="00BA2861">
            <w:pPr>
              <w:jc w:val="center"/>
            </w:pPr>
            <w:r w:rsidRPr="00BA2861">
              <w:t>1</w:t>
            </w:r>
          </w:p>
        </w:tc>
        <w:tc>
          <w:tcPr>
            <w:tcW w:w="567" w:type="dxa"/>
            <w:tcBorders>
              <w:top w:val="single" w:sz="4" w:space="0" w:color="auto"/>
              <w:left w:val="single" w:sz="4" w:space="0" w:color="auto"/>
              <w:bottom w:val="single" w:sz="4" w:space="0" w:color="auto"/>
              <w:right w:val="single" w:sz="4" w:space="0" w:color="auto"/>
            </w:tcBorders>
          </w:tcPr>
          <w:p w:rsidR="00BA2861" w:rsidRPr="00BA2861" w:rsidRDefault="00BA2861" w:rsidP="00BA2861">
            <w:pPr>
              <w:jc w:val="center"/>
            </w:pPr>
            <w:r w:rsidRPr="00BA2861">
              <w:t>2</w:t>
            </w:r>
          </w:p>
        </w:tc>
        <w:tc>
          <w:tcPr>
            <w:tcW w:w="7513" w:type="dxa"/>
            <w:tcBorders>
              <w:top w:val="single" w:sz="4" w:space="0" w:color="auto"/>
              <w:left w:val="single" w:sz="4" w:space="0" w:color="auto"/>
              <w:bottom w:val="single" w:sz="4" w:space="0" w:color="auto"/>
            </w:tcBorders>
          </w:tcPr>
          <w:p w:rsidR="00BA2861" w:rsidRPr="00BA2861" w:rsidRDefault="00BA2861" w:rsidP="00BA2861">
            <w:pPr>
              <w:jc w:val="center"/>
            </w:pPr>
            <w:r w:rsidRPr="00BA2861">
              <w:t>3</w:t>
            </w:r>
          </w:p>
        </w:tc>
      </w:tr>
      <w:tr w:rsidR="00BA2861" w:rsidRPr="00BA2861" w:rsidTr="00BA2861">
        <w:trPr>
          <w:cantSplit/>
          <w:trHeight w:val="196"/>
        </w:trPr>
        <w:tc>
          <w:tcPr>
            <w:tcW w:w="1701" w:type="dxa"/>
            <w:vMerge w:val="restart"/>
            <w:tcBorders>
              <w:top w:val="single" w:sz="4" w:space="0" w:color="auto"/>
              <w:bottom w:val="nil"/>
              <w:right w:val="single" w:sz="4" w:space="0" w:color="auto"/>
            </w:tcBorders>
          </w:tcPr>
          <w:p w:rsidR="00BA2861" w:rsidRPr="00BA2861" w:rsidRDefault="00BA2861" w:rsidP="00BA2861">
            <w:r w:rsidRPr="00BA2861">
              <w:t xml:space="preserve">Käesoleval aastal (k.a plaanid) </w:t>
            </w:r>
          </w:p>
        </w:tc>
        <w:tc>
          <w:tcPr>
            <w:tcW w:w="567" w:type="dxa"/>
            <w:tcBorders>
              <w:top w:val="single" w:sz="4" w:space="0" w:color="auto"/>
              <w:left w:val="single" w:sz="4" w:space="0" w:color="auto"/>
              <w:bottom w:val="single" w:sz="4" w:space="0" w:color="auto"/>
              <w:right w:val="single" w:sz="4" w:space="0" w:color="auto"/>
            </w:tcBorders>
          </w:tcPr>
          <w:p w:rsidR="00BA2861" w:rsidRPr="00BA2861" w:rsidRDefault="00BA2861" w:rsidP="00BA2861">
            <w:pPr>
              <w:jc w:val="center"/>
            </w:pPr>
          </w:p>
        </w:tc>
        <w:bookmarkStart w:id="49" w:name="Text53"/>
        <w:tc>
          <w:tcPr>
            <w:tcW w:w="7513" w:type="dxa"/>
            <w:tcBorders>
              <w:top w:val="single" w:sz="4" w:space="0" w:color="auto"/>
              <w:left w:val="single" w:sz="4" w:space="0" w:color="auto"/>
              <w:bottom w:val="single" w:sz="4" w:space="0" w:color="auto"/>
            </w:tcBorders>
          </w:tcPr>
          <w:p w:rsidR="00BA2861" w:rsidRPr="00BA2861" w:rsidRDefault="00BA2861" w:rsidP="00BA2861">
            <w:pPr>
              <w:jc w:val="both"/>
            </w:pPr>
            <w:r w:rsidRPr="00BA2861">
              <w:fldChar w:fldCharType="begin">
                <w:ffData>
                  <w:name w:val="Text53"/>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49"/>
          </w:p>
        </w:tc>
      </w:tr>
      <w:tr w:rsidR="00BA2861" w:rsidRPr="00BA2861" w:rsidTr="00BA2861">
        <w:trPr>
          <w:cantSplit/>
          <w:trHeight w:val="254"/>
        </w:trPr>
        <w:tc>
          <w:tcPr>
            <w:tcW w:w="1701" w:type="dxa"/>
            <w:vMerge/>
            <w:tcBorders>
              <w:top w:val="nil"/>
              <w:bottom w:val="nil"/>
              <w:right w:val="single" w:sz="4" w:space="0" w:color="auto"/>
            </w:tcBorders>
          </w:tcPr>
          <w:p w:rsidR="00BA2861" w:rsidRPr="00BA2861" w:rsidRDefault="00BA2861" w:rsidP="00BA2861">
            <w:pPr>
              <w:pStyle w:val="FootnoteText"/>
              <w:rPr>
                <w:lang w:val="et-EE"/>
              </w:rPr>
            </w:pPr>
          </w:p>
        </w:tc>
        <w:bookmarkStart w:id="50" w:name="Text190"/>
        <w:tc>
          <w:tcPr>
            <w:tcW w:w="567" w:type="dxa"/>
            <w:tcBorders>
              <w:top w:val="single" w:sz="4" w:space="0" w:color="auto"/>
              <w:left w:val="single" w:sz="4" w:space="0" w:color="auto"/>
              <w:bottom w:val="single" w:sz="4" w:space="0" w:color="auto"/>
              <w:right w:val="single" w:sz="4" w:space="0" w:color="auto"/>
            </w:tcBorders>
            <w:noWrap/>
            <w:tcFitText/>
          </w:tcPr>
          <w:p w:rsidR="00BA2861" w:rsidRPr="00BA2861" w:rsidRDefault="00BA2861" w:rsidP="00BA2861">
            <w:r w:rsidRPr="00BA2861">
              <w:fldChar w:fldCharType="begin">
                <w:ffData>
                  <w:name w:val="Text190"/>
                  <w:enabled/>
                  <w:calcOnExit w:val="0"/>
                  <w:textInput/>
                </w:ffData>
              </w:fldChar>
            </w:r>
            <w:r w:rsidRPr="00BA2861">
              <w:instrText xml:space="preserve"> FORMTEXT </w:instrText>
            </w:r>
            <w:r w:rsidRPr="00BA2861">
              <w:fldChar w:fldCharType="separate"/>
            </w:r>
            <w:r w:rsidRPr="00BA2861">
              <w:rPr>
                <w:noProof/>
                <w:w w:val="66"/>
              </w:rPr>
              <w:t> </w:t>
            </w:r>
            <w:r w:rsidRPr="00BA2861">
              <w:rPr>
                <w:noProof/>
                <w:w w:val="66"/>
              </w:rPr>
              <w:t> </w:t>
            </w:r>
            <w:r w:rsidRPr="00BA2861">
              <w:rPr>
                <w:noProof/>
                <w:w w:val="66"/>
              </w:rPr>
              <w:t> </w:t>
            </w:r>
            <w:r w:rsidRPr="00BA2861">
              <w:rPr>
                <w:noProof/>
                <w:w w:val="66"/>
              </w:rPr>
              <w:t> </w:t>
            </w:r>
            <w:r w:rsidRPr="00BA2861">
              <w:rPr>
                <w:noProof/>
                <w:w w:val="66"/>
              </w:rPr>
              <w:t> </w:t>
            </w:r>
            <w:r w:rsidRPr="00BA2861">
              <w:fldChar w:fldCharType="end"/>
            </w:r>
            <w:bookmarkEnd w:id="50"/>
          </w:p>
        </w:tc>
        <w:bookmarkStart w:id="51" w:name="Text54"/>
        <w:tc>
          <w:tcPr>
            <w:tcW w:w="7513" w:type="dxa"/>
            <w:tcBorders>
              <w:top w:val="single" w:sz="4" w:space="0" w:color="auto"/>
              <w:left w:val="single" w:sz="4" w:space="0" w:color="auto"/>
              <w:bottom w:val="single" w:sz="4" w:space="0" w:color="auto"/>
            </w:tcBorders>
          </w:tcPr>
          <w:p w:rsidR="00BA2861" w:rsidRPr="00BA2861" w:rsidRDefault="00BA2861" w:rsidP="00BA2861">
            <w:pPr>
              <w:jc w:val="both"/>
            </w:pPr>
            <w:r w:rsidRPr="00BA2861">
              <w:fldChar w:fldCharType="begin">
                <w:ffData>
                  <w:name w:val="Text54"/>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51"/>
          </w:p>
        </w:tc>
      </w:tr>
      <w:tr w:rsidR="00BA2861" w:rsidRPr="00BA2861" w:rsidTr="00BA2861">
        <w:trPr>
          <w:cantSplit/>
          <w:trHeight w:val="254"/>
        </w:trPr>
        <w:tc>
          <w:tcPr>
            <w:tcW w:w="1701" w:type="dxa"/>
            <w:tcBorders>
              <w:top w:val="nil"/>
              <w:bottom w:val="nil"/>
              <w:right w:val="single" w:sz="4" w:space="0" w:color="auto"/>
            </w:tcBorders>
          </w:tcPr>
          <w:p w:rsidR="00BA2861" w:rsidRPr="00BA2861" w:rsidRDefault="00BA2861" w:rsidP="00BA2861">
            <w:pPr>
              <w:pStyle w:val="FootnoteText"/>
              <w:rPr>
                <w:lang w:val="et-EE"/>
              </w:rPr>
            </w:pPr>
          </w:p>
        </w:tc>
        <w:tc>
          <w:tcPr>
            <w:tcW w:w="567" w:type="dxa"/>
            <w:tcBorders>
              <w:top w:val="single" w:sz="4" w:space="0" w:color="auto"/>
              <w:left w:val="single" w:sz="4" w:space="0" w:color="auto"/>
              <w:bottom w:val="single" w:sz="4" w:space="0" w:color="auto"/>
              <w:right w:val="single" w:sz="4" w:space="0" w:color="auto"/>
            </w:tcBorders>
            <w:noWrap/>
            <w:tcFitText/>
          </w:tcPr>
          <w:p w:rsidR="00BA2861" w:rsidRPr="00BA2861" w:rsidRDefault="00BA2861" w:rsidP="00BA2861"/>
        </w:tc>
        <w:tc>
          <w:tcPr>
            <w:tcW w:w="7513" w:type="dxa"/>
            <w:tcBorders>
              <w:top w:val="single" w:sz="4" w:space="0" w:color="auto"/>
              <w:left w:val="single" w:sz="4" w:space="0" w:color="auto"/>
              <w:bottom w:val="single" w:sz="4" w:space="0" w:color="auto"/>
            </w:tcBorders>
          </w:tcPr>
          <w:p w:rsidR="00BA2861" w:rsidRPr="00BA2861" w:rsidRDefault="00BA2861" w:rsidP="00BA2861">
            <w:pPr>
              <w:jc w:val="both"/>
            </w:pPr>
          </w:p>
        </w:tc>
      </w:tr>
      <w:tr w:rsidR="00BA2861" w:rsidRPr="00BA2861" w:rsidTr="00BA2861">
        <w:trPr>
          <w:cantSplit/>
          <w:trHeight w:val="254"/>
        </w:trPr>
        <w:tc>
          <w:tcPr>
            <w:tcW w:w="1701" w:type="dxa"/>
            <w:tcBorders>
              <w:top w:val="nil"/>
              <w:bottom w:val="nil"/>
              <w:right w:val="single" w:sz="4" w:space="0" w:color="auto"/>
            </w:tcBorders>
          </w:tcPr>
          <w:p w:rsidR="00BA2861" w:rsidRPr="00BA2861" w:rsidRDefault="00BA2861" w:rsidP="00BA2861">
            <w:pPr>
              <w:pStyle w:val="FootnoteText"/>
              <w:rPr>
                <w:lang w:val="et-EE"/>
              </w:rPr>
            </w:pPr>
          </w:p>
        </w:tc>
        <w:tc>
          <w:tcPr>
            <w:tcW w:w="567" w:type="dxa"/>
            <w:tcBorders>
              <w:top w:val="single" w:sz="4" w:space="0" w:color="auto"/>
              <w:left w:val="single" w:sz="4" w:space="0" w:color="auto"/>
              <w:bottom w:val="single" w:sz="4" w:space="0" w:color="auto"/>
              <w:right w:val="single" w:sz="4" w:space="0" w:color="auto"/>
            </w:tcBorders>
            <w:noWrap/>
            <w:tcFitText/>
          </w:tcPr>
          <w:p w:rsidR="00BA2861" w:rsidRPr="00BA2861" w:rsidRDefault="00BA2861" w:rsidP="00BA2861"/>
        </w:tc>
        <w:tc>
          <w:tcPr>
            <w:tcW w:w="7513" w:type="dxa"/>
            <w:tcBorders>
              <w:top w:val="single" w:sz="4" w:space="0" w:color="auto"/>
              <w:left w:val="single" w:sz="4" w:space="0" w:color="auto"/>
              <w:bottom w:val="single" w:sz="4" w:space="0" w:color="auto"/>
            </w:tcBorders>
          </w:tcPr>
          <w:p w:rsidR="00BA2861" w:rsidRPr="00BA2861" w:rsidRDefault="00BA2861" w:rsidP="00BA2861">
            <w:pPr>
              <w:jc w:val="both"/>
            </w:pPr>
          </w:p>
        </w:tc>
      </w:tr>
      <w:tr w:rsidR="00BA2861" w:rsidRPr="00BA2861" w:rsidTr="00BA2861">
        <w:trPr>
          <w:cantSplit/>
          <w:trHeight w:val="254"/>
        </w:trPr>
        <w:tc>
          <w:tcPr>
            <w:tcW w:w="1701" w:type="dxa"/>
            <w:tcBorders>
              <w:top w:val="nil"/>
              <w:bottom w:val="single" w:sz="4" w:space="0" w:color="auto"/>
              <w:right w:val="single" w:sz="4" w:space="0" w:color="auto"/>
            </w:tcBorders>
          </w:tcPr>
          <w:p w:rsidR="00BA2861" w:rsidRPr="00BA2861" w:rsidRDefault="00BA2861" w:rsidP="00BA2861">
            <w:pPr>
              <w:pStyle w:val="FootnoteText"/>
              <w:rPr>
                <w:lang w:val="et-EE"/>
              </w:rPr>
            </w:pPr>
          </w:p>
        </w:tc>
        <w:tc>
          <w:tcPr>
            <w:tcW w:w="567" w:type="dxa"/>
            <w:tcBorders>
              <w:top w:val="single" w:sz="4" w:space="0" w:color="auto"/>
              <w:left w:val="single" w:sz="4" w:space="0" w:color="auto"/>
              <w:bottom w:val="single" w:sz="4" w:space="0" w:color="auto"/>
              <w:right w:val="single" w:sz="4" w:space="0" w:color="auto"/>
            </w:tcBorders>
            <w:noWrap/>
            <w:tcFitText/>
          </w:tcPr>
          <w:p w:rsidR="00BA2861" w:rsidRPr="00BA2861" w:rsidRDefault="00BA2861" w:rsidP="00BA2861"/>
        </w:tc>
        <w:tc>
          <w:tcPr>
            <w:tcW w:w="7513" w:type="dxa"/>
            <w:tcBorders>
              <w:top w:val="single" w:sz="4" w:space="0" w:color="auto"/>
              <w:left w:val="single" w:sz="4" w:space="0" w:color="auto"/>
              <w:bottom w:val="single" w:sz="4" w:space="0" w:color="auto"/>
            </w:tcBorders>
          </w:tcPr>
          <w:p w:rsidR="00BA2861" w:rsidRPr="00BA2861" w:rsidRDefault="00BA2861" w:rsidP="00BA2861">
            <w:pPr>
              <w:jc w:val="both"/>
            </w:pPr>
          </w:p>
        </w:tc>
      </w:tr>
    </w:tbl>
    <w:p w:rsidR="00BA2861" w:rsidRPr="00BA2861" w:rsidRDefault="00BA2861" w:rsidP="00BA2861">
      <w:pPr>
        <w:ind w:left="360"/>
        <w:jc w:val="both"/>
        <w:rPr>
          <w:szCs w:val="24"/>
        </w:rPr>
      </w:pPr>
    </w:p>
    <w:p w:rsidR="00BA2861" w:rsidRPr="00BA2861" w:rsidRDefault="00BA2861" w:rsidP="00BA2861">
      <w:pPr>
        <w:pStyle w:val="BodyText"/>
      </w:pPr>
      <w:r w:rsidRPr="00BA2861">
        <w:rPr>
          <w:bCs/>
        </w:rPr>
        <w:t xml:space="preserve">2. </w:t>
      </w:r>
      <w:r w:rsidRPr="00BA2861">
        <w:t xml:space="preserve">Tulevikuvisioon (arengustrateegia lühiülevaade): </w:t>
      </w:r>
      <w:bookmarkStart w:id="52" w:name="Text197"/>
      <w:r w:rsidRPr="00BA2861">
        <w:fldChar w:fldCharType="begin">
          <w:ffData>
            <w:name w:val="Text197"/>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52"/>
    </w:p>
    <w:p w:rsidR="00BA2861" w:rsidRDefault="00BA2861" w:rsidP="00BA2861">
      <w:pPr>
        <w:pStyle w:val="List"/>
        <w:ind w:left="0" w:firstLine="0"/>
        <w:rPr>
          <w:b/>
          <w:bCs/>
          <w:sz w:val="24"/>
          <w:szCs w:val="24"/>
          <w:lang w:val="et-EE"/>
        </w:rPr>
      </w:pPr>
    </w:p>
    <w:p w:rsidR="00BA2861" w:rsidRPr="00BA2861" w:rsidRDefault="00BA2861" w:rsidP="00BA2861">
      <w:pPr>
        <w:pStyle w:val="List"/>
        <w:ind w:left="0" w:firstLine="0"/>
        <w:rPr>
          <w:sz w:val="24"/>
          <w:szCs w:val="24"/>
          <w:lang w:val="et-EE"/>
        </w:rPr>
      </w:pPr>
      <w:r w:rsidRPr="00BA2861">
        <w:rPr>
          <w:bCs/>
          <w:sz w:val="24"/>
          <w:szCs w:val="24"/>
          <w:lang w:val="et-EE"/>
        </w:rPr>
        <w:t>3.</w:t>
      </w:r>
      <w:r w:rsidRPr="00BA2861">
        <w:rPr>
          <w:b/>
          <w:bCs/>
          <w:sz w:val="24"/>
          <w:szCs w:val="24"/>
          <w:lang w:val="et-EE"/>
        </w:rPr>
        <w:t xml:space="preserve"> </w:t>
      </w:r>
      <w:r w:rsidRPr="00BA2861">
        <w:rPr>
          <w:sz w:val="24"/>
          <w:szCs w:val="24"/>
          <w:lang w:val="et-EE"/>
        </w:rPr>
        <w:t xml:space="preserve">Palun vastake järgmistele küsimustele oma liikmete kohta (täidab mittetulundusühing). Sotsiaalhoolekande toetamise ühingud märgivad ainult real 1 küsitud liikmete üldarvu.   </w:t>
      </w:r>
    </w:p>
    <w:p w:rsidR="00BA2861" w:rsidRPr="00BA2861" w:rsidRDefault="00BA2861" w:rsidP="00BA2861">
      <w:r w:rsidRPr="00BA2861">
        <w:rPr>
          <w:szCs w:val="24"/>
        </w:rPr>
        <w:t xml:space="preserve">Andmed kajastatakse taotluse esitamise seisuga.   </w:t>
      </w:r>
    </w:p>
    <w:p w:rsidR="00BA2861" w:rsidRPr="00BA2861" w:rsidRDefault="00BA2861" w:rsidP="00BA2861">
      <w:r w:rsidRPr="00BA2861">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6521"/>
        <w:gridCol w:w="2126"/>
      </w:tblGrid>
      <w:tr w:rsidR="00BA2861" w:rsidRPr="00BA2861" w:rsidTr="00BA2861">
        <w:trPr>
          <w:trHeight w:val="281"/>
        </w:trPr>
        <w:tc>
          <w:tcPr>
            <w:tcW w:w="1134" w:type="dxa"/>
            <w:tcBorders>
              <w:top w:val="single" w:sz="4" w:space="0" w:color="auto"/>
              <w:bottom w:val="single" w:sz="4" w:space="0" w:color="auto"/>
              <w:right w:val="single" w:sz="4" w:space="0" w:color="auto"/>
            </w:tcBorders>
          </w:tcPr>
          <w:p w:rsidR="00BA2861" w:rsidRPr="00BA2861" w:rsidRDefault="00BA2861" w:rsidP="00BA2861">
            <w:pPr>
              <w:pStyle w:val="BodyText"/>
              <w:ind w:firstLine="360"/>
              <w:rPr>
                <w:sz w:val="20"/>
              </w:rPr>
            </w:pPr>
            <w:r w:rsidRPr="00BA2861">
              <w:rPr>
                <w:sz w:val="20"/>
              </w:rPr>
              <w:t>Rea nr</w:t>
            </w:r>
          </w:p>
        </w:tc>
        <w:tc>
          <w:tcPr>
            <w:tcW w:w="6521" w:type="dxa"/>
            <w:tcBorders>
              <w:top w:val="single" w:sz="4" w:space="0" w:color="auto"/>
              <w:left w:val="single" w:sz="4" w:space="0" w:color="auto"/>
              <w:bottom w:val="single" w:sz="4" w:space="0" w:color="auto"/>
              <w:right w:val="single" w:sz="4" w:space="0" w:color="auto"/>
            </w:tcBorders>
          </w:tcPr>
          <w:p w:rsidR="00BA2861" w:rsidRPr="00BA2861" w:rsidRDefault="00BA2861" w:rsidP="00BA2861">
            <w:pPr>
              <w:pStyle w:val="BodyText"/>
              <w:ind w:firstLine="360"/>
              <w:jc w:val="center"/>
            </w:pPr>
          </w:p>
        </w:tc>
        <w:tc>
          <w:tcPr>
            <w:tcW w:w="2126" w:type="dxa"/>
            <w:tcBorders>
              <w:top w:val="single" w:sz="4" w:space="0" w:color="auto"/>
              <w:left w:val="single" w:sz="4" w:space="0" w:color="auto"/>
              <w:bottom w:val="single" w:sz="4" w:space="0" w:color="auto"/>
            </w:tcBorders>
          </w:tcPr>
          <w:p w:rsidR="00BA2861" w:rsidRPr="00BA2861" w:rsidRDefault="00BA2861" w:rsidP="00BA2861">
            <w:pPr>
              <w:pStyle w:val="BodyText"/>
              <w:rPr>
                <w:sz w:val="20"/>
              </w:rPr>
            </w:pPr>
            <w:r w:rsidRPr="00BA2861">
              <w:rPr>
                <w:sz w:val="20"/>
              </w:rPr>
              <w:t>Käesoleva aasta kohta</w:t>
            </w:r>
          </w:p>
        </w:tc>
      </w:tr>
      <w:tr w:rsidR="00BA2861" w:rsidRPr="00BA2861" w:rsidTr="00BA2861">
        <w:trPr>
          <w:trHeight w:val="225"/>
        </w:trPr>
        <w:tc>
          <w:tcPr>
            <w:tcW w:w="1134" w:type="dxa"/>
            <w:tcBorders>
              <w:top w:val="single" w:sz="4" w:space="0" w:color="auto"/>
              <w:bottom w:val="single" w:sz="4" w:space="0" w:color="auto"/>
              <w:right w:val="single" w:sz="4" w:space="0" w:color="auto"/>
            </w:tcBorders>
          </w:tcPr>
          <w:p w:rsidR="00BA2861" w:rsidRPr="00BA2861" w:rsidRDefault="00BA2861" w:rsidP="00BA2861">
            <w:pPr>
              <w:pStyle w:val="BodyText"/>
              <w:ind w:firstLine="360"/>
              <w:rPr>
                <w:sz w:val="20"/>
              </w:rPr>
            </w:pPr>
            <w:r w:rsidRPr="00BA2861">
              <w:rPr>
                <w:sz w:val="20"/>
              </w:rPr>
              <w:t>1</w:t>
            </w:r>
          </w:p>
        </w:tc>
        <w:tc>
          <w:tcPr>
            <w:tcW w:w="6521" w:type="dxa"/>
            <w:tcBorders>
              <w:top w:val="single" w:sz="4" w:space="0" w:color="auto"/>
              <w:left w:val="single" w:sz="4" w:space="0" w:color="auto"/>
              <w:bottom w:val="single" w:sz="4" w:space="0" w:color="auto"/>
              <w:right w:val="single" w:sz="4" w:space="0" w:color="auto"/>
            </w:tcBorders>
          </w:tcPr>
          <w:p w:rsidR="00BA2861" w:rsidRPr="00BA2861" w:rsidRDefault="00BA2861" w:rsidP="00BA2861">
            <w:pPr>
              <w:pStyle w:val="BodyText"/>
              <w:ind w:firstLine="360"/>
              <w:jc w:val="center"/>
              <w:rPr>
                <w:sz w:val="20"/>
              </w:rPr>
            </w:pPr>
            <w:r w:rsidRPr="00BA2861">
              <w:rPr>
                <w:sz w:val="20"/>
              </w:rPr>
              <w:t>2</w:t>
            </w:r>
          </w:p>
        </w:tc>
        <w:tc>
          <w:tcPr>
            <w:tcW w:w="2126" w:type="dxa"/>
            <w:tcBorders>
              <w:top w:val="single" w:sz="4" w:space="0" w:color="auto"/>
              <w:left w:val="single" w:sz="4" w:space="0" w:color="auto"/>
              <w:bottom w:val="single" w:sz="4" w:space="0" w:color="auto"/>
            </w:tcBorders>
          </w:tcPr>
          <w:p w:rsidR="00BA2861" w:rsidRPr="00BA2861" w:rsidRDefault="00BA2861" w:rsidP="00BA2861">
            <w:pPr>
              <w:pStyle w:val="BodyText"/>
              <w:ind w:firstLine="360"/>
              <w:jc w:val="center"/>
              <w:rPr>
                <w:sz w:val="20"/>
              </w:rPr>
            </w:pPr>
            <w:r w:rsidRPr="00BA2861">
              <w:rPr>
                <w:sz w:val="20"/>
              </w:rPr>
              <w:t>3</w:t>
            </w:r>
          </w:p>
        </w:tc>
      </w:tr>
      <w:tr w:rsidR="00BA2861" w:rsidRPr="00BA2861" w:rsidTr="00BA2861">
        <w:trPr>
          <w:trHeight w:val="345"/>
        </w:trPr>
        <w:tc>
          <w:tcPr>
            <w:tcW w:w="1134" w:type="dxa"/>
            <w:tcBorders>
              <w:top w:val="single" w:sz="4" w:space="0" w:color="auto"/>
              <w:bottom w:val="single" w:sz="4" w:space="0" w:color="auto"/>
              <w:right w:val="single" w:sz="4" w:space="0" w:color="auto"/>
            </w:tcBorders>
          </w:tcPr>
          <w:p w:rsidR="00BA2861" w:rsidRPr="00BA2861" w:rsidRDefault="00BA2861" w:rsidP="00BA2861">
            <w:pPr>
              <w:pStyle w:val="BodyText"/>
              <w:ind w:firstLine="360"/>
              <w:rPr>
                <w:sz w:val="20"/>
              </w:rPr>
            </w:pPr>
            <w:r w:rsidRPr="00BA2861">
              <w:rPr>
                <w:sz w:val="20"/>
              </w:rPr>
              <w:t>1.</w:t>
            </w:r>
          </w:p>
        </w:tc>
        <w:tc>
          <w:tcPr>
            <w:tcW w:w="6521" w:type="dxa"/>
            <w:tcBorders>
              <w:top w:val="single" w:sz="4" w:space="0" w:color="auto"/>
              <w:left w:val="single" w:sz="4" w:space="0" w:color="auto"/>
              <w:bottom w:val="single" w:sz="4" w:space="0" w:color="auto"/>
              <w:right w:val="single" w:sz="4" w:space="0" w:color="auto"/>
            </w:tcBorders>
          </w:tcPr>
          <w:p w:rsidR="00BA2861" w:rsidRPr="00BA2861" w:rsidRDefault="00BA2861" w:rsidP="00BA2861">
            <w:pPr>
              <w:pStyle w:val="BodyText"/>
              <w:rPr>
                <w:sz w:val="20"/>
              </w:rPr>
            </w:pPr>
            <w:r w:rsidRPr="00BA2861">
              <w:rPr>
                <w:sz w:val="20"/>
              </w:rPr>
              <w:t>Liikmete üldarv. Lisada nimekiri</w:t>
            </w:r>
          </w:p>
        </w:tc>
        <w:bookmarkStart w:id="53" w:name="Text194"/>
        <w:tc>
          <w:tcPr>
            <w:tcW w:w="2126" w:type="dxa"/>
            <w:tcBorders>
              <w:top w:val="single" w:sz="4" w:space="0" w:color="auto"/>
              <w:left w:val="single" w:sz="4" w:space="0" w:color="auto"/>
              <w:bottom w:val="single" w:sz="4" w:space="0" w:color="auto"/>
            </w:tcBorders>
          </w:tcPr>
          <w:p w:rsidR="00BA2861" w:rsidRPr="00BA2861" w:rsidRDefault="00BA2861" w:rsidP="00BA2861">
            <w:pPr>
              <w:pStyle w:val="BodyText"/>
              <w:ind w:firstLine="360"/>
              <w:rPr>
                <w:sz w:val="20"/>
              </w:rPr>
            </w:pPr>
            <w:r w:rsidRPr="00BA2861">
              <w:rPr>
                <w:sz w:val="20"/>
              </w:rPr>
              <w:fldChar w:fldCharType="begin">
                <w:ffData>
                  <w:name w:val="Text194"/>
                  <w:enabled/>
                  <w:calcOnExit w:val="0"/>
                  <w:textInput/>
                </w:ffData>
              </w:fldChar>
            </w:r>
            <w:r w:rsidRPr="00BA2861">
              <w:rPr>
                <w:sz w:val="20"/>
              </w:rPr>
              <w:instrText xml:space="preserve"> FORMTEXT </w:instrText>
            </w:r>
            <w:r w:rsidRPr="00BA2861">
              <w:rPr>
                <w:sz w:val="20"/>
              </w:rPr>
            </w:r>
            <w:r w:rsidRPr="00BA2861">
              <w:rPr>
                <w:sz w:val="20"/>
              </w:rPr>
              <w:fldChar w:fldCharType="separate"/>
            </w:r>
            <w:r w:rsidRPr="00BA2861">
              <w:rPr>
                <w:noProof/>
                <w:sz w:val="20"/>
              </w:rPr>
              <w:t> </w:t>
            </w:r>
            <w:r w:rsidRPr="00BA2861">
              <w:rPr>
                <w:noProof/>
                <w:sz w:val="20"/>
              </w:rPr>
              <w:t> </w:t>
            </w:r>
            <w:r w:rsidRPr="00BA2861">
              <w:rPr>
                <w:noProof/>
                <w:sz w:val="20"/>
              </w:rPr>
              <w:t> </w:t>
            </w:r>
            <w:r w:rsidRPr="00BA2861">
              <w:rPr>
                <w:noProof/>
                <w:sz w:val="20"/>
              </w:rPr>
              <w:t> </w:t>
            </w:r>
            <w:r w:rsidRPr="00BA2861">
              <w:rPr>
                <w:noProof/>
                <w:sz w:val="20"/>
              </w:rPr>
              <w:t> </w:t>
            </w:r>
            <w:r w:rsidRPr="00BA2861">
              <w:rPr>
                <w:sz w:val="20"/>
              </w:rPr>
              <w:fldChar w:fldCharType="end"/>
            </w:r>
            <w:bookmarkEnd w:id="53"/>
          </w:p>
        </w:tc>
      </w:tr>
      <w:tr w:rsidR="00BA2861" w:rsidRPr="00BA2861" w:rsidTr="00BA2861">
        <w:trPr>
          <w:trHeight w:val="330"/>
        </w:trPr>
        <w:tc>
          <w:tcPr>
            <w:tcW w:w="1134" w:type="dxa"/>
            <w:tcBorders>
              <w:top w:val="single" w:sz="4" w:space="0" w:color="auto"/>
              <w:bottom w:val="single" w:sz="4" w:space="0" w:color="auto"/>
              <w:right w:val="single" w:sz="4" w:space="0" w:color="auto"/>
            </w:tcBorders>
          </w:tcPr>
          <w:p w:rsidR="00BA2861" w:rsidRPr="00BA2861" w:rsidRDefault="00BA2861" w:rsidP="00BA2861">
            <w:pPr>
              <w:pStyle w:val="BodyText"/>
              <w:ind w:firstLine="360"/>
              <w:rPr>
                <w:sz w:val="20"/>
              </w:rPr>
            </w:pPr>
            <w:r w:rsidRPr="00BA2861">
              <w:rPr>
                <w:sz w:val="20"/>
              </w:rPr>
              <w:t>2.</w:t>
            </w:r>
          </w:p>
        </w:tc>
        <w:tc>
          <w:tcPr>
            <w:tcW w:w="6521" w:type="dxa"/>
            <w:tcBorders>
              <w:top w:val="single" w:sz="4" w:space="0" w:color="auto"/>
              <w:left w:val="single" w:sz="4" w:space="0" w:color="auto"/>
              <w:bottom w:val="single" w:sz="4" w:space="0" w:color="auto"/>
              <w:right w:val="single" w:sz="4" w:space="0" w:color="auto"/>
            </w:tcBorders>
          </w:tcPr>
          <w:p w:rsidR="00BA2861" w:rsidRPr="00BA2861" w:rsidRDefault="00BA2861" w:rsidP="00BA2861">
            <w:pPr>
              <w:pStyle w:val="BodyText"/>
              <w:ind w:hanging="101"/>
              <w:rPr>
                <w:sz w:val="20"/>
              </w:rPr>
            </w:pPr>
            <w:r w:rsidRPr="00BA2861">
              <w:rPr>
                <w:sz w:val="20"/>
              </w:rPr>
              <w:t xml:space="preserve">  Liikmetele antud soodustused, abirahad, toetused, stipendiumid, tehtud kingitused, annetused või muud sarnased väljamaksed eurodes:</w:t>
            </w:r>
          </w:p>
          <w:p w:rsidR="00BA2861" w:rsidRPr="00BA2861" w:rsidRDefault="00BA2861" w:rsidP="00BA2861">
            <w:pPr>
              <w:pStyle w:val="BodyText"/>
              <w:numPr>
                <w:ilvl w:val="0"/>
                <w:numId w:val="11"/>
              </w:numPr>
              <w:spacing w:after="0"/>
              <w:rPr>
                <w:sz w:val="20"/>
              </w:rPr>
            </w:pPr>
            <w:r w:rsidRPr="00BA2861">
              <w:rPr>
                <w:sz w:val="20"/>
              </w:rPr>
              <w:t>eelmisel aastal</w:t>
            </w:r>
          </w:p>
          <w:p w:rsidR="00BA2861" w:rsidRPr="00BA2861" w:rsidRDefault="00BA2861" w:rsidP="00BA2861">
            <w:pPr>
              <w:pStyle w:val="BodyText"/>
              <w:ind w:hanging="101"/>
              <w:rPr>
                <w:sz w:val="20"/>
              </w:rPr>
            </w:pPr>
            <w:r w:rsidRPr="00BA2861">
              <w:rPr>
                <w:sz w:val="20"/>
              </w:rPr>
              <w:lastRenderedPageBreak/>
              <w:t xml:space="preserve">  -      kavandatud anda käesoleval aastal     </w:t>
            </w:r>
          </w:p>
        </w:tc>
        <w:bookmarkStart w:id="54" w:name="Text79"/>
        <w:tc>
          <w:tcPr>
            <w:tcW w:w="2126" w:type="dxa"/>
            <w:tcBorders>
              <w:top w:val="single" w:sz="4" w:space="0" w:color="auto"/>
              <w:left w:val="single" w:sz="4" w:space="0" w:color="auto"/>
              <w:bottom w:val="single" w:sz="4" w:space="0" w:color="auto"/>
            </w:tcBorders>
          </w:tcPr>
          <w:p w:rsidR="00BA2861" w:rsidRPr="00BA2861" w:rsidRDefault="00BA2861" w:rsidP="00BA2861">
            <w:pPr>
              <w:pStyle w:val="BodyText"/>
              <w:ind w:firstLine="360"/>
              <w:rPr>
                <w:sz w:val="20"/>
              </w:rPr>
            </w:pPr>
            <w:r w:rsidRPr="00BA2861">
              <w:rPr>
                <w:sz w:val="20"/>
              </w:rPr>
              <w:lastRenderedPageBreak/>
              <w:fldChar w:fldCharType="begin">
                <w:ffData>
                  <w:name w:val="Text79"/>
                  <w:enabled/>
                  <w:calcOnExit w:val="0"/>
                  <w:textInput/>
                </w:ffData>
              </w:fldChar>
            </w:r>
            <w:r w:rsidRPr="00BA2861">
              <w:rPr>
                <w:sz w:val="20"/>
              </w:rPr>
              <w:instrText xml:space="preserve"> FORMTEXT </w:instrText>
            </w:r>
            <w:r w:rsidRPr="00BA2861">
              <w:rPr>
                <w:sz w:val="20"/>
              </w:rPr>
            </w:r>
            <w:r w:rsidRPr="00BA2861">
              <w:rPr>
                <w:sz w:val="20"/>
              </w:rPr>
              <w:fldChar w:fldCharType="separate"/>
            </w:r>
            <w:r w:rsidRPr="00BA2861">
              <w:rPr>
                <w:noProof/>
                <w:sz w:val="20"/>
              </w:rPr>
              <w:t> </w:t>
            </w:r>
            <w:r w:rsidRPr="00BA2861">
              <w:rPr>
                <w:noProof/>
                <w:sz w:val="20"/>
              </w:rPr>
              <w:t> </w:t>
            </w:r>
            <w:r w:rsidRPr="00BA2861">
              <w:rPr>
                <w:noProof/>
                <w:sz w:val="20"/>
              </w:rPr>
              <w:t> </w:t>
            </w:r>
            <w:r w:rsidRPr="00BA2861">
              <w:rPr>
                <w:noProof/>
                <w:sz w:val="20"/>
              </w:rPr>
              <w:t> </w:t>
            </w:r>
            <w:r w:rsidRPr="00BA2861">
              <w:rPr>
                <w:noProof/>
                <w:sz w:val="20"/>
              </w:rPr>
              <w:t> </w:t>
            </w:r>
            <w:r w:rsidRPr="00BA2861">
              <w:rPr>
                <w:sz w:val="20"/>
              </w:rPr>
              <w:fldChar w:fldCharType="end"/>
            </w:r>
            <w:bookmarkEnd w:id="54"/>
          </w:p>
        </w:tc>
      </w:tr>
      <w:tr w:rsidR="00BA2861" w:rsidRPr="00BA2861" w:rsidTr="00BA2861">
        <w:trPr>
          <w:trHeight w:val="330"/>
        </w:trPr>
        <w:tc>
          <w:tcPr>
            <w:tcW w:w="1134" w:type="dxa"/>
            <w:tcBorders>
              <w:top w:val="single" w:sz="4" w:space="0" w:color="auto"/>
              <w:bottom w:val="single" w:sz="4" w:space="0" w:color="auto"/>
              <w:right w:val="single" w:sz="4" w:space="0" w:color="auto"/>
            </w:tcBorders>
          </w:tcPr>
          <w:p w:rsidR="00BA2861" w:rsidRPr="00BA2861" w:rsidRDefault="00BA2861" w:rsidP="00BA2861">
            <w:pPr>
              <w:pStyle w:val="BodyText"/>
              <w:numPr>
                <w:ilvl w:val="0"/>
                <w:numId w:val="12"/>
              </w:numPr>
              <w:spacing w:after="0"/>
              <w:jc w:val="both"/>
              <w:rPr>
                <w:sz w:val="20"/>
              </w:rPr>
            </w:pPr>
          </w:p>
        </w:tc>
        <w:tc>
          <w:tcPr>
            <w:tcW w:w="6521" w:type="dxa"/>
            <w:tcBorders>
              <w:top w:val="single" w:sz="4" w:space="0" w:color="auto"/>
              <w:left w:val="single" w:sz="4" w:space="0" w:color="auto"/>
              <w:bottom w:val="single" w:sz="4" w:space="0" w:color="auto"/>
              <w:right w:val="single" w:sz="4" w:space="0" w:color="auto"/>
            </w:tcBorders>
          </w:tcPr>
          <w:p w:rsidR="00BA2861" w:rsidRPr="00BA2861" w:rsidRDefault="00BA2861" w:rsidP="00BA2861">
            <w:pPr>
              <w:pStyle w:val="BodyText"/>
              <w:ind w:hanging="101"/>
              <w:rPr>
                <w:sz w:val="20"/>
              </w:rPr>
            </w:pPr>
            <w:r w:rsidRPr="00BA2861">
              <w:rPr>
                <w:sz w:val="20"/>
              </w:rPr>
              <w:t xml:space="preserve">  Asutajate üldarv. Lisada nimekiri</w:t>
            </w:r>
          </w:p>
        </w:tc>
        <w:tc>
          <w:tcPr>
            <w:tcW w:w="2126" w:type="dxa"/>
            <w:tcBorders>
              <w:top w:val="single" w:sz="4" w:space="0" w:color="auto"/>
              <w:left w:val="single" w:sz="4" w:space="0" w:color="auto"/>
              <w:bottom w:val="single" w:sz="4" w:space="0" w:color="auto"/>
            </w:tcBorders>
          </w:tcPr>
          <w:p w:rsidR="00BA2861" w:rsidRPr="00BA2861" w:rsidRDefault="00BA2861" w:rsidP="00BA2861">
            <w:pPr>
              <w:pStyle w:val="BodyText"/>
              <w:ind w:firstLine="360"/>
              <w:rPr>
                <w:sz w:val="20"/>
              </w:rPr>
            </w:pPr>
          </w:p>
        </w:tc>
      </w:tr>
    </w:tbl>
    <w:p w:rsidR="00BA2861" w:rsidRPr="00BA2861" w:rsidRDefault="00BA2861" w:rsidP="00BA2861">
      <w:pPr>
        <w:pStyle w:val="BodyTextBody"/>
        <w:suppressAutoHyphens w:val="0"/>
      </w:pPr>
    </w:p>
    <w:p w:rsidR="00BA2861" w:rsidRPr="00BA2861" w:rsidRDefault="00BA2861" w:rsidP="00BA2861">
      <w:pPr>
        <w:pStyle w:val="BodyText"/>
      </w:pPr>
      <w:r w:rsidRPr="00BA2861">
        <w:t xml:space="preserve">Kinnitan, et minul on õigus sellele taotlusele alla kirjutada ülalmärgitud ühingu nimel, olen taotlusega, kaasa arvatud sellega kaasnevate dokumentidega, tutvunud ja minule teadaolevalt on toodud andmed õiged. Olen teadlik, et ebaõige või ebatäpse informatsiooni esitamine on „Maksukorralduse seaduse” alusel karistatav.  </w:t>
      </w:r>
    </w:p>
    <w:p w:rsidR="00BA2861" w:rsidRPr="00BA2861" w:rsidRDefault="00BA2861" w:rsidP="00BA2861">
      <w:pPr>
        <w:pStyle w:val="BodyText"/>
      </w:pPr>
    </w:p>
    <w:tbl>
      <w:tblPr>
        <w:tblW w:w="9923"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2392"/>
        <w:gridCol w:w="3704"/>
        <w:gridCol w:w="2126"/>
        <w:gridCol w:w="1701"/>
      </w:tblGrid>
      <w:tr w:rsidR="00BA2861" w:rsidRPr="00BA2861" w:rsidTr="00BA2861">
        <w:trPr>
          <w:cantSplit/>
        </w:trPr>
        <w:tc>
          <w:tcPr>
            <w:tcW w:w="2392" w:type="dxa"/>
            <w:vMerge w:val="restart"/>
            <w:tcBorders>
              <w:top w:val="single" w:sz="2" w:space="0" w:color="auto"/>
              <w:left w:val="single" w:sz="2" w:space="0" w:color="auto"/>
              <w:bottom w:val="single" w:sz="4" w:space="0" w:color="auto"/>
              <w:right w:val="single" w:sz="2" w:space="0" w:color="auto"/>
            </w:tcBorders>
            <w:shd w:val="pct10" w:color="000000" w:fill="FFFFFF"/>
            <w:vAlign w:val="center"/>
          </w:tcPr>
          <w:p w:rsidR="00BA2861" w:rsidRPr="00BA2861" w:rsidRDefault="00BA2861" w:rsidP="00BA2861"/>
          <w:p w:rsidR="00BA2861" w:rsidRPr="00BA2861" w:rsidRDefault="00BA2861" w:rsidP="00BA2861">
            <w:r w:rsidRPr="00BA2861">
              <w:t>JUHATUSE LIIGE</w:t>
            </w:r>
          </w:p>
          <w:p w:rsidR="00BA2861" w:rsidRPr="00BA2861" w:rsidRDefault="00BA2861" w:rsidP="00BA2861"/>
          <w:p w:rsidR="00BA2861" w:rsidRPr="00BA2861" w:rsidRDefault="00BA2861" w:rsidP="00BA2861">
            <w:pPr>
              <w:rPr>
                <w:color w:val="000000"/>
              </w:rPr>
            </w:pPr>
          </w:p>
        </w:tc>
        <w:tc>
          <w:tcPr>
            <w:tcW w:w="3704" w:type="dxa"/>
            <w:tcBorders>
              <w:top w:val="single" w:sz="2" w:space="0" w:color="auto"/>
              <w:left w:val="nil"/>
              <w:bottom w:val="single" w:sz="4" w:space="0" w:color="auto"/>
              <w:right w:val="single" w:sz="4" w:space="0" w:color="auto"/>
            </w:tcBorders>
            <w:vAlign w:val="center"/>
          </w:tcPr>
          <w:p w:rsidR="00BA2861" w:rsidRPr="00BA2861" w:rsidRDefault="00BA2861" w:rsidP="00BA2861">
            <w:pPr>
              <w:jc w:val="center"/>
            </w:pPr>
            <w:r w:rsidRPr="00BA2861">
              <w:t>Ees- ja perekonnanimi</w:t>
            </w:r>
          </w:p>
        </w:tc>
        <w:tc>
          <w:tcPr>
            <w:tcW w:w="2126" w:type="dxa"/>
            <w:tcBorders>
              <w:top w:val="single" w:sz="2" w:space="0" w:color="auto"/>
              <w:left w:val="single" w:sz="4" w:space="0" w:color="auto"/>
              <w:bottom w:val="single" w:sz="4" w:space="0" w:color="auto"/>
              <w:right w:val="single" w:sz="4" w:space="0" w:color="auto"/>
            </w:tcBorders>
            <w:vAlign w:val="center"/>
          </w:tcPr>
          <w:p w:rsidR="00BA2861" w:rsidRPr="00BA2861" w:rsidRDefault="00BA2861" w:rsidP="00BA2861">
            <w:pPr>
              <w:jc w:val="center"/>
            </w:pPr>
            <w:r w:rsidRPr="00BA2861">
              <w:t>Allkiri</w:t>
            </w:r>
          </w:p>
        </w:tc>
        <w:tc>
          <w:tcPr>
            <w:tcW w:w="1701" w:type="dxa"/>
            <w:tcBorders>
              <w:top w:val="single" w:sz="2" w:space="0" w:color="auto"/>
              <w:left w:val="single" w:sz="4" w:space="0" w:color="auto"/>
              <w:bottom w:val="single" w:sz="4" w:space="0" w:color="auto"/>
              <w:right w:val="single" w:sz="2" w:space="0" w:color="auto"/>
            </w:tcBorders>
            <w:vAlign w:val="center"/>
          </w:tcPr>
          <w:p w:rsidR="00BA2861" w:rsidRPr="00BA2861" w:rsidRDefault="00BA2861" w:rsidP="00BA2861">
            <w:pPr>
              <w:jc w:val="center"/>
            </w:pPr>
            <w:r w:rsidRPr="00BA2861">
              <w:t>Kuupäev</w:t>
            </w:r>
          </w:p>
        </w:tc>
      </w:tr>
      <w:tr w:rsidR="00BA2861" w:rsidRPr="00BA2861" w:rsidTr="00BA2861">
        <w:trPr>
          <w:cantSplit/>
          <w:trHeight w:val="222"/>
        </w:trPr>
        <w:tc>
          <w:tcPr>
            <w:tcW w:w="2392" w:type="dxa"/>
            <w:vMerge/>
            <w:tcBorders>
              <w:top w:val="single" w:sz="2" w:space="0" w:color="auto"/>
              <w:left w:val="single" w:sz="2" w:space="0" w:color="auto"/>
              <w:bottom w:val="single" w:sz="2" w:space="0" w:color="auto"/>
              <w:right w:val="single" w:sz="2" w:space="0" w:color="auto"/>
            </w:tcBorders>
            <w:vAlign w:val="center"/>
          </w:tcPr>
          <w:p w:rsidR="00BA2861" w:rsidRPr="00BA2861" w:rsidRDefault="00BA2861" w:rsidP="00BA2861"/>
        </w:tc>
        <w:bookmarkStart w:id="55" w:name="Text38"/>
        <w:tc>
          <w:tcPr>
            <w:tcW w:w="3704" w:type="dxa"/>
            <w:tcBorders>
              <w:top w:val="nil"/>
              <w:left w:val="nil"/>
              <w:bottom w:val="single" w:sz="4" w:space="0" w:color="auto"/>
              <w:right w:val="single" w:sz="4" w:space="0" w:color="auto"/>
            </w:tcBorders>
            <w:vAlign w:val="center"/>
          </w:tcPr>
          <w:p w:rsidR="00BA2861" w:rsidRPr="00BA2861" w:rsidRDefault="00BA2861" w:rsidP="00BA2861">
            <w:r w:rsidRPr="00BA2861">
              <w:fldChar w:fldCharType="begin">
                <w:ffData>
                  <w:name w:val="Text38"/>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55"/>
          </w:p>
        </w:tc>
        <w:tc>
          <w:tcPr>
            <w:tcW w:w="2126" w:type="dxa"/>
            <w:tcBorders>
              <w:top w:val="nil"/>
              <w:left w:val="nil"/>
              <w:bottom w:val="single" w:sz="4" w:space="0" w:color="auto"/>
              <w:right w:val="single" w:sz="2" w:space="0" w:color="auto"/>
            </w:tcBorders>
            <w:vAlign w:val="center"/>
          </w:tcPr>
          <w:p w:rsidR="00BA2861" w:rsidRPr="00BA2861" w:rsidRDefault="00BA2861" w:rsidP="00BA2861"/>
        </w:tc>
        <w:bookmarkStart w:id="56" w:name="Text40"/>
        <w:tc>
          <w:tcPr>
            <w:tcW w:w="1701" w:type="dxa"/>
            <w:tcBorders>
              <w:top w:val="nil"/>
              <w:left w:val="nil"/>
              <w:bottom w:val="single" w:sz="4" w:space="0" w:color="auto"/>
              <w:right w:val="single" w:sz="2" w:space="0" w:color="auto"/>
            </w:tcBorders>
            <w:vAlign w:val="center"/>
          </w:tcPr>
          <w:p w:rsidR="00BA2861" w:rsidRPr="00BA2861" w:rsidRDefault="00BA2861" w:rsidP="00BA2861">
            <w:r w:rsidRPr="00BA2861">
              <w:fldChar w:fldCharType="begin">
                <w:ffData>
                  <w:name w:val="Text40"/>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56"/>
          </w:p>
        </w:tc>
      </w:tr>
      <w:tr w:rsidR="00BA2861" w:rsidRPr="00BA2861" w:rsidTr="00BA2861">
        <w:trPr>
          <w:cantSplit/>
          <w:trHeight w:val="180"/>
        </w:trPr>
        <w:tc>
          <w:tcPr>
            <w:tcW w:w="2392" w:type="dxa"/>
            <w:vMerge/>
            <w:tcBorders>
              <w:top w:val="single" w:sz="2" w:space="0" w:color="auto"/>
              <w:left w:val="single" w:sz="2" w:space="0" w:color="auto"/>
              <w:bottom w:val="single" w:sz="2" w:space="0" w:color="auto"/>
              <w:right w:val="single" w:sz="2" w:space="0" w:color="auto"/>
            </w:tcBorders>
            <w:vAlign w:val="center"/>
          </w:tcPr>
          <w:p w:rsidR="00BA2861" w:rsidRPr="00BA2861" w:rsidRDefault="00BA2861" w:rsidP="00BA2861"/>
        </w:tc>
        <w:bookmarkStart w:id="57" w:name="Text39"/>
        <w:tc>
          <w:tcPr>
            <w:tcW w:w="3704" w:type="dxa"/>
            <w:tcBorders>
              <w:top w:val="single" w:sz="4" w:space="0" w:color="auto"/>
              <w:left w:val="nil"/>
              <w:bottom w:val="single" w:sz="4" w:space="0" w:color="auto"/>
              <w:right w:val="single" w:sz="4" w:space="0" w:color="auto"/>
            </w:tcBorders>
            <w:vAlign w:val="center"/>
          </w:tcPr>
          <w:p w:rsidR="00BA2861" w:rsidRPr="00BA2861" w:rsidRDefault="00BA2861" w:rsidP="00BA2861">
            <w:r w:rsidRPr="00BA2861">
              <w:fldChar w:fldCharType="begin">
                <w:ffData>
                  <w:name w:val="Text39"/>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57"/>
          </w:p>
        </w:tc>
        <w:tc>
          <w:tcPr>
            <w:tcW w:w="2126" w:type="dxa"/>
            <w:tcBorders>
              <w:top w:val="single" w:sz="4" w:space="0" w:color="auto"/>
              <w:left w:val="nil"/>
              <w:bottom w:val="single" w:sz="4" w:space="0" w:color="auto"/>
              <w:right w:val="single" w:sz="2" w:space="0" w:color="auto"/>
            </w:tcBorders>
            <w:vAlign w:val="center"/>
          </w:tcPr>
          <w:p w:rsidR="00BA2861" w:rsidRPr="00BA2861" w:rsidRDefault="00BA2861" w:rsidP="00BA2861"/>
        </w:tc>
        <w:bookmarkStart w:id="58" w:name="Text41"/>
        <w:tc>
          <w:tcPr>
            <w:tcW w:w="1701" w:type="dxa"/>
            <w:tcBorders>
              <w:top w:val="single" w:sz="4" w:space="0" w:color="auto"/>
              <w:left w:val="nil"/>
              <w:bottom w:val="single" w:sz="4" w:space="0" w:color="auto"/>
              <w:right w:val="single" w:sz="2" w:space="0" w:color="auto"/>
            </w:tcBorders>
            <w:vAlign w:val="center"/>
          </w:tcPr>
          <w:p w:rsidR="00BA2861" w:rsidRPr="00BA2861" w:rsidRDefault="00BA2861" w:rsidP="00BA2861">
            <w:r w:rsidRPr="00BA2861">
              <w:fldChar w:fldCharType="begin">
                <w:ffData>
                  <w:name w:val="Text41"/>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58"/>
          </w:p>
        </w:tc>
      </w:tr>
      <w:tr w:rsidR="00BA2861" w:rsidRPr="00BA2861" w:rsidTr="00BA2861">
        <w:trPr>
          <w:cantSplit/>
          <w:trHeight w:val="165"/>
        </w:trPr>
        <w:tc>
          <w:tcPr>
            <w:tcW w:w="2392" w:type="dxa"/>
            <w:vMerge/>
            <w:tcBorders>
              <w:top w:val="single" w:sz="2" w:space="0" w:color="auto"/>
              <w:left w:val="single" w:sz="2" w:space="0" w:color="auto"/>
              <w:bottom w:val="single" w:sz="2" w:space="0" w:color="auto"/>
              <w:right w:val="single" w:sz="2" w:space="0" w:color="auto"/>
            </w:tcBorders>
            <w:vAlign w:val="center"/>
          </w:tcPr>
          <w:p w:rsidR="00BA2861" w:rsidRPr="00BA2861" w:rsidRDefault="00BA2861" w:rsidP="00BA2861"/>
        </w:tc>
        <w:bookmarkStart w:id="59" w:name="Text42"/>
        <w:tc>
          <w:tcPr>
            <w:tcW w:w="3704" w:type="dxa"/>
            <w:tcBorders>
              <w:top w:val="single" w:sz="4" w:space="0" w:color="auto"/>
              <w:left w:val="nil"/>
              <w:bottom w:val="single" w:sz="4" w:space="0" w:color="auto"/>
              <w:right w:val="single" w:sz="4" w:space="0" w:color="auto"/>
            </w:tcBorders>
            <w:vAlign w:val="center"/>
          </w:tcPr>
          <w:p w:rsidR="00BA2861" w:rsidRPr="00BA2861" w:rsidRDefault="00BA2861" w:rsidP="00BA2861">
            <w:r w:rsidRPr="00BA2861">
              <w:fldChar w:fldCharType="begin">
                <w:ffData>
                  <w:name w:val="Text42"/>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59"/>
          </w:p>
        </w:tc>
        <w:tc>
          <w:tcPr>
            <w:tcW w:w="2126" w:type="dxa"/>
            <w:tcBorders>
              <w:top w:val="single" w:sz="4" w:space="0" w:color="auto"/>
              <w:left w:val="nil"/>
              <w:bottom w:val="single" w:sz="4" w:space="0" w:color="auto"/>
              <w:right w:val="single" w:sz="2" w:space="0" w:color="auto"/>
            </w:tcBorders>
            <w:vAlign w:val="center"/>
          </w:tcPr>
          <w:p w:rsidR="00BA2861" w:rsidRPr="00BA2861" w:rsidRDefault="00BA2861" w:rsidP="00BA2861"/>
        </w:tc>
        <w:bookmarkStart w:id="60" w:name="Text44"/>
        <w:tc>
          <w:tcPr>
            <w:tcW w:w="1701" w:type="dxa"/>
            <w:tcBorders>
              <w:top w:val="single" w:sz="4" w:space="0" w:color="auto"/>
              <w:left w:val="nil"/>
              <w:bottom w:val="single" w:sz="4" w:space="0" w:color="auto"/>
              <w:right w:val="single" w:sz="2" w:space="0" w:color="auto"/>
            </w:tcBorders>
            <w:vAlign w:val="center"/>
          </w:tcPr>
          <w:p w:rsidR="00BA2861" w:rsidRPr="00BA2861" w:rsidRDefault="00BA2861" w:rsidP="00BA2861">
            <w:r w:rsidRPr="00BA2861">
              <w:fldChar w:fldCharType="begin">
                <w:ffData>
                  <w:name w:val="Text44"/>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60"/>
          </w:p>
        </w:tc>
      </w:tr>
      <w:tr w:rsidR="00BA2861" w:rsidRPr="00BA2861" w:rsidTr="00BA2861">
        <w:trPr>
          <w:cantSplit/>
          <w:trHeight w:val="255"/>
        </w:trPr>
        <w:tc>
          <w:tcPr>
            <w:tcW w:w="2392" w:type="dxa"/>
            <w:vMerge/>
            <w:tcBorders>
              <w:top w:val="single" w:sz="2" w:space="0" w:color="auto"/>
              <w:left w:val="single" w:sz="2" w:space="0" w:color="auto"/>
              <w:bottom w:val="single" w:sz="2" w:space="0" w:color="auto"/>
              <w:right w:val="single" w:sz="2" w:space="0" w:color="auto"/>
            </w:tcBorders>
            <w:vAlign w:val="center"/>
          </w:tcPr>
          <w:p w:rsidR="00BA2861" w:rsidRPr="00BA2861" w:rsidRDefault="00BA2861" w:rsidP="00BA2861">
            <w:pPr>
              <w:rPr>
                <w:szCs w:val="24"/>
              </w:rPr>
            </w:pPr>
          </w:p>
        </w:tc>
        <w:bookmarkStart w:id="61" w:name="Text43"/>
        <w:tc>
          <w:tcPr>
            <w:tcW w:w="3704" w:type="dxa"/>
            <w:tcBorders>
              <w:top w:val="single" w:sz="4" w:space="0" w:color="auto"/>
              <w:left w:val="nil"/>
              <w:bottom w:val="single" w:sz="2" w:space="0" w:color="auto"/>
              <w:right w:val="single" w:sz="4" w:space="0" w:color="auto"/>
            </w:tcBorders>
            <w:vAlign w:val="center"/>
          </w:tcPr>
          <w:p w:rsidR="00BA2861" w:rsidRPr="00BA2861" w:rsidRDefault="00BA2861" w:rsidP="00BA2861">
            <w:pPr>
              <w:pStyle w:val="Footer"/>
            </w:pPr>
            <w:r w:rsidRPr="00BA2861">
              <w:fldChar w:fldCharType="begin">
                <w:ffData>
                  <w:name w:val="Text43"/>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61"/>
          </w:p>
        </w:tc>
        <w:tc>
          <w:tcPr>
            <w:tcW w:w="2126" w:type="dxa"/>
            <w:tcBorders>
              <w:top w:val="single" w:sz="4" w:space="0" w:color="auto"/>
              <w:left w:val="nil"/>
              <w:bottom w:val="single" w:sz="2" w:space="0" w:color="auto"/>
              <w:right w:val="single" w:sz="2" w:space="0" w:color="auto"/>
            </w:tcBorders>
            <w:vAlign w:val="center"/>
          </w:tcPr>
          <w:p w:rsidR="00BA2861" w:rsidRPr="00BA2861" w:rsidRDefault="00BA2861" w:rsidP="00BA2861">
            <w:pPr>
              <w:pStyle w:val="Footer"/>
            </w:pPr>
          </w:p>
        </w:tc>
        <w:bookmarkStart w:id="62" w:name="Text45"/>
        <w:tc>
          <w:tcPr>
            <w:tcW w:w="1701" w:type="dxa"/>
            <w:tcBorders>
              <w:top w:val="single" w:sz="4" w:space="0" w:color="auto"/>
              <w:left w:val="nil"/>
              <w:bottom w:val="single" w:sz="2" w:space="0" w:color="auto"/>
              <w:right w:val="single" w:sz="2" w:space="0" w:color="auto"/>
            </w:tcBorders>
            <w:vAlign w:val="center"/>
          </w:tcPr>
          <w:p w:rsidR="00BA2861" w:rsidRPr="00BA2861" w:rsidRDefault="00BA2861" w:rsidP="00BA2861">
            <w:pPr>
              <w:rPr>
                <w:szCs w:val="24"/>
              </w:rPr>
            </w:pPr>
            <w:r w:rsidRPr="00BA2861">
              <w:rPr>
                <w:szCs w:val="24"/>
              </w:rPr>
              <w:fldChar w:fldCharType="begin">
                <w:ffData>
                  <w:name w:val="Text45"/>
                  <w:enabled/>
                  <w:calcOnExit w:val="0"/>
                  <w:textInput/>
                </w:ffData>
              </w:fldChar>
            </w:r>
            <w:r w:rsidRPr="00BA2861">
              <w:rPr>
                <w:szCs w:val="24"/>
              </w:rPr>
              <w:instrText xml:space="preserve"> FORMTEXT </w:instrText>
            </w:r>
            <w:r w:rsidRPr="00BA2861">
              <w:rPr>
                <w:szCs w:val="24"/>
              </w:rPr>
            </w:r>
            <w:r w:rsidRPr="00BA2861">
              <w:rPr>
                <w:szCs w:val="24"/>
              </w:rPr>
              <w:fldChar w:fldCharType="separate"/>
            </w:r>
            <w:r w:rsidRPr="00BA2861">
              <w:rPr>
                <w:noProof/>
                <w:szCs w:val="24"/>
              </w:rPr>
              <w:t> </w:t>
            </w:r>
            <w:r w:rsidRPr="00BA2861">
              <w:rPr>
                <w:noProof/>
                <w:szCs w:val="24"/>
              </w:rPr>
              <w:t> </w:t>
            </w:r>
            <w:r w:rsidRPr="00BA2861">
              <w:rPr>
                <w:noProof/>
                <w:szCs w:val="24"/>
              </w:rPr>
              <w:t> </w:t>
            </w:r>
            <w:r w:rsidRPr="00BA2861">
              <w:rPr>
                <w:noProof/>
                <w:szCs w:val="24"/>
              </w:rPr>
              <w:t> </w:t>
            </w:r>
            <w:r w:rsidRPr="00BA2861">
              <w:rPr>
                <w:noProof/>
                <w:szCs w:val="24"/>
              </w:rPr>
              <w:t> </w:t>
            </w:r>
            <w:r w:rsidRPr="00BA2861">
              <w:rPr>
                <w:szCs w:val="24"/>
              </w:rPr>
              <w:fldChar w:fldCharType="end"/>
            </w:r>
            <w:bookmarkEnd w:id="62"/>
          </w:p>
        </w:tc>
      </w:tr>
    </w:tbl>
    <w:p w:rsidR="00BA2861" w:rsidRPr="00BA2861" w:rsidRDefault="00BA2861" w:rsidP="00BA2861">
      <w:pPr>
        <w:pStyle w:val="Heading1"/>
        <w:jc w:val="both"/>
        <w:rPr>
          <w:rFonts w:ascii="Times New Roman" w:eastAsia="Arial Unicode MS" w:hAnsi="Times New Roman" w:cs="Times New Roman"/>
          <w:b w:val="0"/>
          <w:bCs w:val="0"/>
        </w:rPr>
      </w:pPr>
    </w:p>
    <w:tbl>
      <w:tblPr>
        <w:tblW w:w="9871" w:type="dxa"/>
        <w:tblInd w:w="18" w:type="dxa"/>
        <w:tblBorders>
          <w:top w:val="single" w:sz="6" w:space="0" w:color="auto"/>
          <w:left w:val="single" w:sz="6" w:space="0" w:color="auto"/>
          <w:bottom w:val="single" w:sz="6" w:space="0" w:color="auto"/>
          <w:right w:val="single" w:sz="6" w:space="0" w:color="auto"/>
        </w:tblBorders>
        <w:tblLayout w:type="fixed"/>
        <w:tblLook w:val="0000"/>
      </w:tblPr>
      <w:tblGrid>
        <w:gridCol w:w="2340"/>
        <w:gridCol w:w="3704"/>
        <w:gridCol w:w="1696"/>
        <w:gridCol w:w="2131"/>
      </w:tblGrid>
      <w:tr w:rsidR="00BA2861" w:rsidRPr="00BA2861" w:rsidTr="00BA2861">
        <w:trPr>
          <w:cantSplit/>
          <w:trHeight w:val="480"/>
        </w:trPr>
        <w:tc>
          <w:tcPr>
            <w:tcW w:w="2340" w:type="dxa"/>
            <w:tcBorders>
              <w:top w:val="single" w:sz="2" w:space="0" w:color="auto"/>
              <w:left w:val="single" w:sz="2" w:space="0" w:color="auto"/>
              <w:bottom w:val="single" w:sz="4" w:space="0" w:color="auto"/>
              <w:right w:val="single" w:sz="2" w:space="0" w:color="auto"/>
            </w:tcBorders>
            <w:shd w:val="pct10" w:color="000000" w:fill="FFFFFF"/>
            <w:vAlign w:val="center"/>
          </w:tcPr>
          <w:p w:rsidR="00BA2861" w:rsidRPr="00BA2861" w:rsidRDefault="00BA2861" w:rsidP="00BA2861">
            <w:pPr>
              <w:rPr>
                <w:sz w:val="16"/>
                <w:szCs w:val="16"/>
              </w:rPr>
            </w:pPr>
            <w:r w:rsidRPr="00BA2861">
              <w:rPr>
                <w:sz w:val="16"/>
                <w:szCs w:val="16"/>
              </w:rPr>
              <w:t xml:space="preserve">ÜHINGU   ESINDAJA </w:t>
            </w:r>
          </w:p>
          <w:bookmarkStart w:id="63" w:name="Text46"/>
          <w:p w:rsidR="00BA2861" w:rsidRPr="00BA2861" w:rsidRDefault="00BA2861" w:rsidP="00BA2861">
            <w:r w:rsidRPr="00BA2861">
              <w:fldChar w:fldCharType="begin">
                <w:ffData>
                  <w:name w:val="Text46"/>
                  <w:enabled/>
                  <w:calcOnExit w:val="0"/>
                  <w:textInput/>
                </w:ffData>
              </w:fldChar>
            </w:r>
            <w:r w:rsidRPr="00BA2861">
              <w:instrText xml:space="preserve"> FORMTEXT </w:instrText>
            </w:r>
            <w:r w:rsidRPr="00BA2861">
              <w:fldChar w:fldCharType="separate"/>
            </w:r>
            <w:r w:rsidRPr="00BA2861">
              <w:rPr>
                <w:noProof/>
              </w:rPr>
              <w:t> </w:t>
            </w:r>
            <w:r w:rsidRPr="00BA2861">
              <w:rPr>
                <w:noProof/>
              </w:rPr>
              <w:t> </w:t>
            </w:r>
            <w:r w:rsidRPr="00BA2861">
              <w:rPr>
                <w:noProof/>
              </w:rPr>
              <w:t> </w:t>
            </w:r>
            <w:r w:rsidRPr="00BA2861">
              <w:rPr>
                <w:noProof/>
              </w:rPr>
              <w:t> </w:t>
            </w:r>
            <w:r w:rsidRPr="00BA2861">
              <w:rPr>
                <w:noProof/>
              </w:rPr>
              <w:t> </w:t>
            </w:r>
            <w:r w:rsidRPr="00BA2861">
              <w:fldChar w:fldCharType="end"/>
            </w:r>
            <w:bookmarkEnd w:id="63"/>
          </w:p>
        </w:tc>
        <w:tc>
          <w:tcPr>
            <w:tcW w:w="3704" w:type="dxa"/>
            <w:tcBorders>
              <w:top w:val="single" w:sz="2" w:space="0" w:color="auto"/>
              <w:left w:val="nil"/>
              <w:bottom w:val="single" w:sz="4" w:space="0" w:color="auto"/>
              <w:right w:val="single" w:sz="4" w:space="0" w:color="auto"/>
            </w:tcBorders>
            <w:vAlign w:val="center"/>
          </w:tcPr>
          <w:p w:rsidR="00BA2861" w:rsidRPr="00BA2861" w:rsidRDefault="00BA2861" w:rsidP="00BA2861">
            <w:pPr>
              <w:rPr>
                <w:sz w:val="16"/>
                <w:szCs w:val="16"/>
              </w:rPr>
            </w:pPr>
            <w:r w:rsidRPr="00BA2861">
              <w:rPr>
                <w:sz w:val="16"/>
                <w:szCs w:val="16"/>
              </w:rPr>
              <w:t xml:space="preserve">Ees- ja perekonnanimi </w:t>
            </w:r>
            <w:bookmarkStart w:id="64" w:name="Text48"/>
            <w:r w:rsidRPr="00BA2861">
              <w:rPr>
                <w:sz w:val="16"/>
                <w:szCs w:val="16"/>
              </w:rPr>
              <w:fldChar w:fldCharType="begin">
                <w:ffData>
                  <w:name w:val="Text48"/>
                  <w:enabled/>
                  <w:calcOnExit w:val="0"/>
                  <w:textInput/>
                </w:ffData>
              </w:fldChar>
            </w:r>
            <w:r w:rsidRPr="00BA2861">
              <w:rPr>
                <w:sz w:val="16"/>
                <w:szCs w:val="16"/>
              </w:rPr>
              <w:instrText xml:space="preserve"> FORMTEXT </w:instrText>
            </w:r>
            <w:r w:rsidRPr="00BA2861">
              <w:rPr>
                <w:sz w:val="16"/>
                <w:szCs w:val="16"/>
              </w:rPr>
            </w:r>
            <w:r w:rsidRPr="00BA2861">
              <w:rPr>
                <w:sz w:val="16"/>
                <w:szCs w:val="16"/>
              </w:rPr>
              <w:fldChar w:fldCharType="separate"/>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sz w:val="16"/>
                <w:szCs w:val="16"/>
              </w:rPr>
              <w:fldChar w:fldCharType="end"/>
            </w:r>
            <w:bookmarkEnd w:id="64"/>
          </w:p>
        </w:tc>
        <w:tc>
          <w:tcPr>
            <w:tcW w:w="1696" w:type="dxa"/>
            <w:tcBorders>
              <w:top w:val="single" w:sz="2" w:space="0" w:color="auto"/>
              <w:left w:val="single" w:sz="4" w:space="0" w:color="auto"/>
              <w:bottom w:val="single" w:sz="4" w:space="0" w:color="auto"/>
              <w:right w:val="single" w:sz="4" w:space="0" w:color="auto"/>
            </w:tcBorders>
            <w:vAlign w:val="center"/>
          </w:tcPr>
          <w:p w:rsidR="00BA2861" w:rsidRPr="00BA2861" w:rsidRDefault="00BA2861" w:rsidP="00BA2861">
            <w:pPr>
              <w:rPr>
                <w:sz w:val="16"/>
                <w:szCs w:val="16"/>
              </w:rPr>
            </w:pPr>
            <w:r w:rsidRPr="00BA2861">
              <w:rPr>
                <w:sz w:val="16"/>
                <w:szCs w:val="16"/>
              </w:rPr>
              <w:t>Allkiri</w:t>
            </w:r>
          </w:p>
        </w:tc>
        <w:tc>
          <w:tcPr>
            <w:tcW w:w="2131" w:type="dxa"/>
            <w:tcBorders>
              <w:top w:val="single" w:sz="2" w:space="0" w:color="auto"/>
              <w:left w:val="single" w:sz="4" w:space="0" w:color="auto"/>
              <w:bottom w:val="single" w:sz="4" w:space="0" w:color="auto"/>
              <w:right w:val="single" w:sz="2" w:space="0" w:color="auto"/>
            </w:tcBorders>
            <w:vAlign w:val="center"/>
          </w:tcPr>
          <w:p w:rsidR="00BA2861" w:rsidRPr="00BA2861" w:rsidRDefault="00BA2861" w:rsidP="00BA2861">
            <w:pPr>
              <w:rPr>
                <w:sz w:val="16"/>
                <w:szCs w:val="16"/>
              </w:rPr>
            </w:pPr>
            <w:r w:rsidRPr="00BA2861">
              <w:rPr>
                <w:sz w:val="16"/>
                <w:szCs w:val="16"/>
              </w:rPr>
              <w:t xml:space="preserve">Kuupäev </w:t>
            </w:r>
            <w:bookmarkStart w:id="65" w:name="Text51"/>
            <w:r w:rsidRPr="00BA2861">
              <w:rPr>
                <w:sz w:val="16"/>
                <w:szCs w:val="16"/>
              </w:rPr>
              <w:fldChar w:fldCharType="begin">
                <w:ffData>
                  <w:name w:val="Text51"/>
                  <w:enabled/>
                  <w:calcOnExit w:val="0"/>
                  <w:textInput/>
                </w:ffData>
              </w:fldChar>
            </w:r>
            <w:r w:rsidRPr="00BA2861">
              <w:rPr>
                <w:sz w:val="16"/>
                <w:szCs w:val="16"/>
              </w:rPr>
              <w:instrText xml:space="preserve"> FORMTEXT </w:instrText>
            </w:r>
            <w:r w:rsidRPr="00BA2861">
              <w:rPr>
                <w:sz w:val="16"/>
                <w:szCs w:val="16"/>
              </w:rPr>
            </w:r>
            <w:r w:rsidRPr="00BA2861">
              <w:rPr>
                <w:sz w:val="16"/>
                <w:szCs w:val="16"/>
              </w:rPr>
              <w:fldChar w:fldCharType="separate"/>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sz w:val="16"/>
                <w:szCs w:val="16"/>
              </w:rPr>
              <w:fldChar w:fldCharType="end"/>
            </w:r>
            <w:bookmarkEnd w:id="65"/>
          </w:p>
        </w:tc>
      </w:tr>
      <w:tr w:rsidR="00BA2861" w:rsidRPr="00BA2861" w:rsidTr="00BA2861">
        <w:trPr>
          <w:cantSplit/>
          <w:trHeight w:val="525"/>
        </w:trPr>
        <w:tc>
          <w:tcPr>
            <w:tcW w:w="2340" w:type="dxa"/>
            <w:tcBorders>
              <w:top w:val="single" w:sz="4" w:space="0" w:color="auto"/>
              <w:left w:val="single" w:sz="2" w:space="0" w:color="auto"/>
              <w:bottom w:val="single" w:sz="6" w:space="0" w:color="auto"/>
              <w:right w:val="single" w:sz="2" w:space="0" w:color="auto"/>
            </w:tcBorders>
            <w:shd w:val="pct10" w:color="000000" w:fill="FFFFFF"/>
            <w:vAlign w:val="center"/>
          </w:tcPr>
          <w:p w:rsidR="00BA2861" w:rsidRPr="00BA2861" w:rsidRDefault="00BA2861" w:rsidP="00BA2861">
            <w:pPr>
              <w:rPr>
                <w:sz w:val="16"/>
                <w:szCs w:val="16"/>
              </w:rPr>
            </w:pPr>
            <w:r w:rsidRPr="00BA2861">
              <w:rPr>
                <w:sz w:val="16"/>
                <w:szCs w:val="16"/>
              </w:rPr>
              <w:t>ISIKUKOOD</w:t>
            </w:r>
          </w:p>
          <w:bookmarkStart w:id="66" w:name="Text47"/>
          <w:p w:rsidR="00BA2861" w:rsidRPr="00BA2861" w:rsidRDefault="00BA2861" w:rsidP="00BA2861">
            <w:pPr>
              <w:rPr>
                <w:sz w:val="16"/>
                <w:szCs w:val="16"/>
              </w:rPr>
            </w:pPr>
            <w:r w:rsidRPr="00BA2861">
              <w:rPr>
                <w:sz w:val="16"/>
                <w:szCs w:val="16"/>
              </w:rPr>
              <w:fldChar w:fldCharType="begin">
                <w:ffData>
                  <w:name w:val="Text47"/>
                  <w:enabled/>
                  <w:calcOnExit w:val="0"/>
                  <w:textInput/>
                </w:ffData>
              </w:fldChar>
            </w:r>
            <w:r w:rsidRPr="00BA2861">
              <w:rPr>
                <w:sz w:val="16"/>
                <w:szCs w:val="16"/>
              </w:rPr>
              <w:instrText xml:space="preserve"> FORMTEXT </w:instrText>
            </w:r>
            <w:r w:rsidRPr="00BA2861">
              <w:rPr>
                <w:sz w:val="16"/>
                <w:szCs w:val="16"/>
              </w:rPr>
            </w:r>
            <w:r w:rsidRPr="00BA2861">
              <w:rPr>
                <w:sz w:val="16"/>
                <w:szCs w:val="16"/>
              </w:rPr>
              <w:fldChar w:fldCharType="separate"/>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sz w:val="16"/>
                <w:szCs w:val="16"/>
              </w:rPr>
              <w:fldChar w:fldCharType="end"/>
            </w:r>
            <w:bookmarkEnd w:id="66"/>
          </w:p>
        </w:tc>
        <w:tc>
          <w:tcPr>
            <w:tcW w:w="3704" w:type="dxa"/>
            <w:tcBorders>
              <w:top w:val="single" w:sz="4" w:space="0" w:color="auto"/>
              <w:left w:val="nil"/>
              <w:bottom w:val="single" w:sz="6" w:space="0" w:color="auto"/>
              <w:right w:val="single" w:sz="4" w:space="0" w:color="auto"/>
            </w:tcBorders>
            <w:vAlign w:val="center"/>
          </w:tcPr>
          <w:p w:rsidR="00BA2861" w:rsidRPr="00BA2861" w:rsidRDefault="00BA2861" w:rsidP="00BA2861">
            <w:pPr>
              <w:rPr>
                <w:sz w:val="16"/>
                <w:szCs w:val="16"/>
              </w:rPr>
            </w:pPr>
            <w:r w:rsidRPr="00BA2861">
              <w:rPr>
                <w:sz w:val="16"/>
                <w:szCs w:val="16"/>
              </w:rPr>
              <w:t xml:space="preserve">Esindamise alus </w:t>
            </w:r>
            <w:bookmarkStart w:id="67" w:name="Text49"/>
            <w:r w:rsidRPr="00BA2861">
              <w:rPr>
                <w:sz w:val="16"/>
                <w:szCs w:val="16"/>
              </w:rPr>
              <w:fldChar w:fldCharType="begin">
                <w:ffData>
                  <w:name w:val="Text49"/>
                  <w:enabled/>
                  <w:calcOnExit w:val="0"/>
                  <w:textInput/>
                </w:ffData>
              </w:fldChar>
            </w:r>
            <w:r w:rsidRPr="00BA2861">
              <w:rPr>
                <w:sz w:val="16"/>
                <w:szCs w:val="16"/>
              </w:rPr>
              <w:instrText xml:space="preserve"> FORMTEXT </w:instrText>
            </w:r>
            <w:r w:rsidRPr="00BA2861">
              <w:rPr>
                <w:sz w:val="16"/>
                <w:szCs w:val="16"/>
              </w:rPr>
            </w:r>
            <w:r w:rsidRPr="00BA2861">
              <w:rPr>
                <w:sz w:val="16"/>
                <w:szCs w:val="16"/>
              </w:rPr>
              <w:fldChar w:fldCharType="separate"/>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sz w:val="16"/>
                <w:szCs w:val="16"/>
              </w:rPr>
              <w:fldChar w:fldCharType="end"/>
            </w:r>
            <w:bookmarkEnd w:id="67"/>
          </w:p>
        </w:tc>
        <w:tc>
          <w:tcPr>
            <w:tcW w:w="1696" w:type="dxa"/>
            <w:tcBorders>
              <w:top w:val="single" w:sz="4" w:space="0" w:color="auto"/>
              <w:left w:val="single" w:sz="4" w:space="0" w:color="auto"/>
              <w:bottom w:val="single" w:sz="6" w:space="0" w:color="auto"/>
              <w:right w:val="single" w:sz="4" w:space="0" w:color="auto"/>
            </w:tcBorders>
            <w:vAlign w:val="center"/>
          </w:tcPr>
          <w:p w:rsidR="00BA2861" w:rsidRPr="00BA2861" w:rsidRDefault="00BA2861" w:rsidP="00BA2861">
            <w:pPr>
              <w:rPr>
                <w:sz w:val="16"/>
                <w:szCs w:val="16"/>
              </w:rPr>
            </w:pPr>
            <w:r w:rsidRPr="00BA2861">
              <w:rPr>
                <w:sz w:val="16"/>
                <w:szCs w:val="16"/>
              </w:rPr>
              <w:t xml:space="preserve">Telefon </w:t>
            </w:r>
            <w:bookmarkStart w:id="68" w:name="Text50"/>
            <w:r w:rsidRPr="00BA2861">
              <w:rPr>
                <w:sz w:val="16"/>
                <w:szCs w:val="16"/>
              </w:rPr>
              <w:fldChar w:fldCharType="begin">
                <w:ffData>
                  <w:name w:val="Text50"/>
                  <w:enabled/>
                  <w:calcOnExit w:val="0"/>
                  <w:textInput/>
                </w:ffData>
              </w:fldChar>
            </w:r>
            <w:r w:rsidRPr="00BA2861">
              <w:rPr>
                <w:sz w:val="16"/>
                <w:szCs w:val="16"/>
              </w:rPr>
              <w:instrText xml:space="preserve"> FORMTEXT </w:instrText>
            </w:r>
            <w:r w:rsidRPr="00BA2861">
              <w:rPr>
                <w:sz w:val="16"/>
                <w:szCs w:val="16"/>
              </w:rPr>
            </w:r>
            <w:r w:rsidRPr="00BA2861">
              <w:rPr>
                <w:sz w:val="16"/>
                <w:szCs w:val="16"/>
              </w:rPr>
              <w:fldChar w:fldCharType="separate"/>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noProof/>
                <w:sz w:val="16"/>
                <w:szCs w:val="16"/>
              </w:rPr>
              <w:t> </w:t>
            </w:r>
            <w:r w:rsidRPr="00BA2861">
              <w:rPr>
                <w:sz w:val="16"/>
                <w:szCs w:val="16"/>
              </w:rPr>
              <w:fldChar w:fldCharType="end"/>
            </w:r>
            <w:bookmarkEnd w:id="68"/>
          </w:p>
        </w:tc>
        <w:tc>
          <w:tcPr>
            <w:tcW w:w="2131" w:type="dxa"/>
            <w:tcBorders>
              <w:top w:val="single" w:sz="4" w:space="0" w:color="auto"/>
              <w:left w:val="single" w:sz="4" w:space="0" w:color="auto"/>
              <w:bottom w:val="single" w:sz="6" w:space="0" w:color="auto"/>
              <w:right w:val="single" w:sz="2" w:space="0" w:color="auto"/>
            </w:tcBorders>
            <w:vAlign w:val="center"/>
          </w:tcPr>
          <w:p w:rsidR="00BA2861" w:rsidRPr="00C12927" w:rsidRDefault="00BA2861" w:rsidP="00BA2861">
            <w:pPr>
              <w:rPr>
                <w:sz w:val="16"/>
                <w:szCs w:val="16"/>
              </w:rPr>
            </w:pPr>
            <w:r w:rsidRPr="00C12927">
              <w:rPr>
                <w:sz w:val="16"/>
                <w:szCs w:val="16"/>
              </w:rPr>
              <w:t xml:space="preserve">e-post </w:t>
            </w:r>
            <w:bookmarkStart w:id="69" w:name="Text52"/>
            <w:r w:rsidRPr="00C12927">
              <w:rPr>
                <w:sz w:val="16"/>
                <w:szCs w:val="16"/>
              </w:rPr>
              <w:fldChar w:fldCharType="begin">
                <w:ffData>
                  <w:name w:val="Text52"/>
                  <w:enabled/>
                  <w:calcOnExit w:val="0"/>
                  <w:textInput/>
                </w:ffData>
              </w:fldChar>
            </w:r>
            <w:r w:rsidRPr="00C12927">
              <w:rPr>
                <w:sz w:val="16"/>
                <w:szCs w:val="16"/>
              </w:rPr>
              <w:instrText xml:space="preserve"> FORMTEXT </w:instrText>
            </w:r>
            <w:r w:rsidRPr="00C12927">
              <w:rPr>
                <w:sz w:val="16"/>
                <w:szCs w:val="16"/>
              </w:rPr>
            </w:r>
            <w:r w:rsidRPr="00C12927">
              <w:rPr>
                <w:sz w:val="16"/>
                <w:szCs w:val="16"/>
              </w:rPr>
              <w:fldChar w:fldCharType="separate"/>
            </w:r>
            <w:r w:rsidRPr="00C12927">
              <w:rPr>
                <w:sz w:val="16"/>
                <w:szCs w:val="16"/>
              </w:rPr>
              <w:t> </w:t>
            </w:r>
            <w:r w:rsidRPr="00C12927">
              <w:rPr>
                <w:sz w:val="16"/>
                <w:szCs w:val="16"/>
              </w:rPr>
              <w:t> </w:t>
            </w:r>
            <w:r w:rsidRPr="00C12927">
              <w:rPr>
                <w:sz w:val="16"/>
                <w:szCs w:val="16"/>
              </w:rPr>
              <w:t> </w:t>
            </w:r>
            <w:r w:rsidRPr="00C12927">
              <w:rPr>
                <w:sz w:val="16"/>
                <w:szCs w:val="16"/>
              </w:rPr>
              <w:t> </w:t>
            </w:r>
            <w:r w:rsidRPr="00C12927">
              <w:rPr>
                <w:sz w:val="16"/>
                <w:szCs w:val="16"/>
              </w:rPr>
              <w:t> </w:t>
            </w:r>
            <w:r w:rsidRPr="00C12927">
              <w:rPr>
                <w:sz w:val="16"/>
                <w:szCs w:val="16"/>
              </w:rPr>
              <w:fldChar w:fldCharType="end"/>
            </w:r>
            <w:bookmarkEnd w:id="69"/>
          </w:p>
          <w:p w:rsidR="00BA2861" w:rsidRPr="00BA2861" w:rsidRDefault="00BA2861" w:rsidP="00BA2861">
            <w:pPr>
              <w:rPr>
                <w:sz w:val="16"/>
                <w:szCs w:val="16"/>
              </w:rPr>
            </w:pPr>
          </w:p>
        </w:tc>
      </w:tr>
    </w:tbl>
    <w:p w:rsidR="00BA2861" w:rsidRPr="00BA2861" w:rsidRDefault="00BA2861" w:rsidP="00BA2861">
      <w:pPr>
        <w:rPr>
          <w:rFonts w:eastAsia="Arial Unicode MS"/>
        </w:rPr>
      </w:pPr>
    </w:p>
    <w:p w:rsidR="00BA2861" w:rsidRPr="00BA2861" w:rsidRDefault="00BA2861" w:rsidP="00BA2861">
      <w:r w:rsidRPr="00BA2861">
        <w:t xml:space="preserve">                             </w:t>
      </w:r>
    </w:p>
    <w:p w:rsidR="00C93CD6" w:rsidRPr="00BA2861" w:rsidRDefault="00C93CD6">
      <w:pPr>
        <w:ind w:right="-284"/>
        <w:jc w:val="both"/>
      </w:pPr>
    </w:p>
    <w:p w:rsidR="00C93CD6" w:rsidRPr="00BA2861" w:rsidRDefault="00C93CD6">
      <w:pPr>
        <w:ind w:right="-284"/>
        <w:jc w:val="both"/>
      </w:pPr>
    </w:p>
    <w:p w:rsidR="005B77A3" w:rsidRPr="00BA2861" w:rsidRDefault="00C93CD6" w:rsidP="004611B2">
      <w:pPr>
        <w:pStyle w:val="NormalWeb"/>
        <w:rPr>
          <w:color w:val="000000"/>
        </w:rPr>
      </w:pPr>
      <w:r w:rsidRPr="00BA2861">
        <w:tab/>
      </w:r>
    </w:p>
    <w:p w:rsidR="00C93CD6" w:rsidRDefault="00C93CD6" w:rsidP="000A2D5E">
      <w:pPr>
        <w:ind w:right="288"/>
        <w:jc w:val="both"/>
      </w:pPr>
    </w:p>
    <w:sectPr w:rsidR="00C93CD6" w:rsidSect="009F7E75">
      <w:pgSz w:w="11906" w:h="16838"/>
      <w:pgMar w:top="993" w:right="1416" w:bottom="1135"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5E" w:rsidRDefault="0076195E">
      <w:r>
        <w:separator/>
      </w:r>
    </w:p>
  </w:endnote>
  <w:endnote w:type="continuationSeparator" w:id="0">
    <w:p w:rsidR="0076195E" w:rsidRDefault="0076195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BA"/>
    <w:family w:val="roman"/>
    <w:pitch w:val="variable"/>
    <w:sig w:usb0="E00002FF" w:usb1="400004FF" w:usb2="00000000" w:usb3="00000000" w:csb0="0000019F" w:csb1="00000000"/>
  </w:font>
  <w:font w:name="Calibri">
    <w:altName w:val="Times New Roman"/>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5E" w:rsidRDefault="0076195E">
      <w:r>
        <w:separator/>
      </w:r>
    </w:p>
  </w:footnote>
  <w:footnote w:type="continuationSeparator" w:id="0">
    <w:p w:rsidR="0076195E" w:rsidRDefault="00761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2480"/>
    <w:multiLevelType w:val="singleLevel"/>
    <w:tmpl w:val="D7BA86DC"/>
    <w:lvl w:ilvl="0">
      <w:start w:val="1"/>
      <w:numFmt w:val="decimal"/>
      <w:lvlText w:val="(%1)"/>
      <w:lvlJc w:val="left"/>
      <w:pPr>
        <w:tabs>
          <w:tab w:val="num" w:pos="397"/>
        </w:tabs>
        <w:ind w:left="397" w:hanging="397"/>
      </w:pPr>
      <w:rPr>
        <w:rFonts w:cs="Times New Roman"/>
        <w:b w:val="0"/>
        <w:i w:val="0"/>
        <w:sz w:val="24"/>
        <w:u w:val="none"/>
      </w:rPr>
    </w:lvl>
  </w:abstractNum>
  <w:abstractNum w:abstractNumId="1">
    <w:nsid w:val="130C590D"/>
    <w:multiLevelType w:val="singleLevel"/>
    <w:tmpl w:val="0F3CDCFA"/>
    <w:lvl w:ilvl="0">
      <w:start w:val="2"/>
      <w:numFmt w:val="decimal"/>
      <w:lvlText w:val="(%1)"/>
      <w:lvlJc w:val="left"/>
      <w:pPr>
        <w:tabs>
          <w:tab w:val="num" w:pos="397"/>
        </w:tabs>
        <w:ind w:left="397" w:hanging="397"/>
      </w:pPr>
      <w:rPr>
        <w:rFonts w:cs="Times New Roman"/>
        <w:b w:val="0"/>
        <w:i w:val="0"/>
        <w:sz w:val="24"/>
        <w:u w:val="none"/>
      </w:rPr>
    </w:lvl>
  </w:abstractNum>
  <w:abstractNum w:abstractNumId="2">
    <w:nsid w:val="296D0811"/>
    <w:multiLevelType w:val="multilevel"/>
    <w:tmpl w:val="2C88A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9F42571"/>
    <w:multiLevelType w:val="singleLevel"/>
    <w:tmpl w:val="52B0A6A2"/>
    <w:lvl w:ilvl="0">
      <w:start w:val="1"/>
      <w:numFmt w:val="decimal"/>
      <w:lvlText w:val="§ %1."/>
      <w:lvlJc w:val="left"/>
      <w:pPr>
        <w:tabs>
          <w:tab w:val="num" w:pos="624"/>
        </w:tabs>
        <w:ind w:left="624" w:hanging="624"/>
      </w:pPr>
      <w:rPr>
        <w:rFonts w:cs="Times New Roman"/>
        <w:b/>
        <w:i w:val="0"/>
        <w:sz w:val="24"/>
        <w:u w:val="none"/>
      </w:rPr>
    </w:lvl>
  </w:abstractNum>
  <w:abstractNum w:abstractNumId="4">
    <w:nsid w:val="3CEF6D5B"/>
    <w:multiLevelType w:val="singleLevel"/>
    <w:tmpl w:val="E8EAFEBE"/>
    <w:lvl w:ilvl="0">
      <w:start w:val="1"/>
      <w:numFmt w:val="decimal"/>
      <w:lvlText w:val="(%1)"/>
      <w:lvlJc w:val="left"/>
      <w:pPr>
        <w:tabs>
          <w:tab w:val="num" w:pos="397"/>
        </w:tabs>
        <w:ind w:left="397" w:hanging="397"/>
      </w:pPr>
      <w:rPr>
        <w:rFonts w:cs="Times New Roman"/>
        <w:b w:val="0"/>
        <w:i w:val="0"/>
        <w:sz w:val="24"/>
        <w:u w:val="none"/>
      </w:rPr>
    </w:lvl>
  </w:abstractNum>
  <w:abstractNum w:abstractNumId="5">
    <w:nsid w:val="3E8534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4740319D"/>
    <w:multiLevelType w:val="multilevel"/>
    <w:tmpl w:val="2592BC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B093F74"/>
    <w:multiLevelType w:val="singleLevel"/>
    <w:tmpl w:val="F50EB64A"/>
    <w:lvl w:ilvl="0">
      <w:start w:val="4"/>
      <w:numFmt w:val="decimal"/>
      <w:lvlText w:val="§ %1."/>
      <w:lvlJc w:val="left"/>
      <w:pPr>
        <w:tabs>
          <w:tab w:val="num" w:pos="624"/>
        </w:tabs>
        <w:ind w:left="624" w:hanging="624"/>
      </w:pPr>
      <w:rPr>
        <w:rFonts w:cs="Times New Roman"/>
        <w:b/>
        <w:i w:val="0"/>
        <w:sz w:val="24"/>
        <w:u w:val="none"/>
      </w:rPr>
    </w:lvl>
  </w:abstractNum>
  <w:abstractNum w:abstractNumId="8">
    <w:nsid w:val="69984BB0"/>
    <w:multiLevelType w:val="hybridMultilevel"/>
    <w:tmpl w:val="69B0F796"/>
    <w:lvl w:ilvl="0" w:tplc="8D9046AA">
      <w:start w:val="3"/>
      <w:numFmt w:val="bullet"/>
      <w:lvlText w:val="-"/>
      <w:lvlJc w:val="left"/>
      <w:pPr>
        <w:tabs>
          <w:tab w:val="num" w:pos="349"/>
        </w:tabs>
        <w:ind w:left="349" w:hanging="360"/>
      </w:pPr>
      <w:rPr>
        <w:rFonts w:ascii="Times New Roman" w:eastAsia="Times New Roman" w:hAnsi="Times New Roman" w:hint="default"/>
      </w:rPr>
    </w:lvl>
    <w:lvl w:ilvl="1" w:tplc="04250003">
      <w:start w:val="1"/>
      <w:numFmt w:val="bullet"/>
      <w:lvlText w:val="o"/>
      <w:lvlJc w:val="left"/>
      <w:pPr>
        <w:tabs>
          <w:tab w:val="num" w:pos="1069"/>
        </w:tabs>
        <w:ind w:left="1069" w:hanging="360"/>
      </w:pPr>
      <w:rPr>
        <w:rFonts w:ascii="Courier New" w:hAnsi="Courier New" w:hint="default"/>
      </w:rPr>
    </w:lvl>
    <w:lvl w:ilvl="2" w:tplc="04250005">
      <w:start w:val="1"/>
      <w:numFmt w:val="bullet"/>
      <w:lvlText w:val=""/>
      <w:lvlJc w:val="left"/>
      <w:pPr>
        <w:tabs>
          <w:tab w:val="num" w:pos="1789"/>
        </w:tabs>
        <w:ind w:left="1789" w:hanging="360"/>
      </w:pPr>
      <w:rPr>
        <w:rFonts w:ascii="Wingdings" w:hAnsi="Wingdings" w:hint="default"/>
      </w:rPr>
    </w:lvl>
    <w:lvl w:ilvl="3" w:tplc="04250001">
      <w:start w:val="1"/>
      <w:numFmt w:val="bullet"/>
      <w:lvlText w:val=""/>
      <w:lvlJc w:val="left"/>
      <w:pPr>
        <w:tabs>
          <w:tab w:val="num" w:pos="2509"/>
        </w:tabs>
        <w:ind w:left="2509" w:hanging="360"/>
      </w:pPr>
      <w:rPr>
        <w:rFonts w:ascii="Symbol" w:hAnsi="Symbol" w:hint="default"/>
      </w:rPr>
    </w:lvl>
    <w:lvl w:ilvl="4" w:tplc="04250003">
      <w:start w:val="1"/>
      <w:numFmt w:val="bullet"/>
      <w:lvlText w:val="o"/>
      <w:lvlJc w:val="left"/>
      <w:pPr>
        <w:tabs>
          <w:tab w:val="num" w:pos="3229"/>
        </w:tabs>
        <w:ind w:left="3229" w:hanging="360"/>
      </w:pPr>
      <w:rPr>
        <w:rFonts w:ascii="Courier New" w:hAnsi="Courier New" w:hint="default"/>
      </w:rPr>
    </w:lvl>
    <w:lvl w:ilvl="5" w:tplc="04250005">
      <w:start w:val="1"/>
      <w:numFmt w:val="bullet"/>
      <w:lvlText w:val=""/>
      <w:lvlJc w:val="left"/>
      <w:pPr>
        <w:tabs>
          <w:tab w:val="num" w:pos="3949"/>
        </w:tabs>
        <w:ind w:left="3949" w:hanging="360"/>
      </w:pPr>
      <w:rPr>
        <w:rFonts w:ascii="Wingdings" w:hAnsi="Wingdings" w:hint="default"/>
      </w:rPr>
    </w:lvl>
    <w:lvl w:ilvl="6" w:tplc="04250001">
      <w:start w:val="1"/>
      <w:numFmt w:val="bullet"/>
      <w:lvlText w:val=""/>
      <w:lvlJc w:val="left"/>
      <w:pPr>
        <w:tabs>
          <w:tab w:val="num" w:pos="4669"/>
        </w:tabs>
        <w:ind w:left="4669" w:hanging="360"/>
      </w:pPr>
      <w:rPr>
        <w:rFonts w:ascii="Symbol" w:hAnsi="Symbol" w:hint="default"/>
      </w:rPr>
    </w:lvl>
    <w:lvl w:ilvl="7" w:tplc="04250003">
      <w:start w:val="1"/>
      <w:numFmt w:val="bullet"/>
      <w:lvlText w:val="o"/>
      <w:lvlJc w:val="left"/>
      <w:pPr>
        <w:tabs>
          <w:tab w:val="num" w:pos="5389"/>
        </w:tabs>
        <w:ind w:left="5389" w:hanging="360"/>
      </w:pPr>
      <w:rPr>
        <w:rFonts w:ascii="Courier New" w:hAnsi="Courier New" w:hint="default"/>
      </w:rPr>
    </w:lvl>
    <w:lvl w:ilvl="8" w:tplc="04250005">
      <w:start w:val="1"/>
      <w:numFmt w:val="bullet"/>
      <w:lvlText w:val=""/>
      <w:lvlJc w:val="left"/>
      <w:pPr>
        <w:tabs>
          <w:tab w:val="num" w:pos="6109"/>
        </w:tabs>
        <w:ind w:left="6109" w:hanging="360"/>
      </w:pPr>
      <w:rPr>
        <w:rFonts w:ascii="Wingdings" w:hAnsi="Wingdings" w:hint="default"/>
      </w:rPr>
    </w:lvl>
  </w:abstractNum>
  <w:abstractNum w:abstractNumId="9">
    <w:nsid w:val="6AEE711A"/>
    <w:multiLevelType w:val="singleLevel"/>
    <w:tmpl w:val="03A8B6EA"/>
    <w:lvl w:ilvl="0">
      <w:start w:val="1"/>
      <w:numFmt w:val="decimal"/>
      <w:lvlText w:val="%1)"/>
      <w:lvlJc w:val="left"/>
      <w:pPr>
        <w:tabs>
          <w:tab w:val="num" w:pos="360"/>
        </w:tabs>
        <w:ind w:left="360" w:hanging="360"/>
      </w:pPr>
      <w:rPr>
        <w:rFonts w:cs="Times New Roman"/>
        <w:b w:val="0"/>
        <w:i w:val="0"/>
      </w:rPr>
    </w:lvl>
  </w:abstractNum>
  <w:abstractNum w:abstractNumId="10">
    <w:nsid w:val="6B30631F"/>
    <w:multiLevelType w:val="singleLevel"/>
    <w:tmpl w:val="40C07996"/>
    <w:lvl w:ilvl="0">
      <w:start w:val="3"/>
      <w:numFmt w:val="decimal"/>
      <w:lvlText w:val="§ %1."/>
      <w:lvlJc w:val="left"/>
      <w:pPr>
        <w:tabs>
          <w:tab w:val="num" w:pos="624"/>
        </w:tabs>
        <w:ind w:left="624" w:hanging="624"/>
      </w:pPr>
      <w:rPr>
        <w:rFonts w:cs="Times New Roman"/>
        <w:b/>
        <w:i w:val="0"/>
        <w:sz w:val="24"/>
        <w:u w:val="none"/>
      </w:rPr>
    </w:lvl>
  </w:abstractNum>
  <w:abstractNum w:abstractNumId="11">
    <w:nsid w:val="6B394453"/>
    <w:multiLevelType w:val="hybridMultilevel"/>
    <w:tmpl w:val="A1E8C61E"/>
    <w:lvl w:ilvl="0" w:tplc="50322292">
      <w:start w:val="1"/>
      <w:numFmt w:val="upperRoman"/>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70553D6E"/>
    <w:multiLevelType w:val="hybridMultilevel"/>
    <w:tmpl w:val="D2187F1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72627AD4"/>
    <w:multiLevelType w:val="hybridMultilevel"/>
    <w:tmpl w:val="DB96C89E"/>
    <w:lvl w:ilvl="0" w:tplc="0425000F">
      <w:start w:val="2"/>
      <w:numFmt w:val="decimal"/>
      <w:lvlText w:val="%1."/>
      <w:lvlJc w:val="left"/>
      <w:pPr>
        <w:ind w:left="720" w:hanging="360"/>
      </w:pPr>
      <w:rPr>
        <w:rFonts w:cs="Times New Roman" w:hint="default"/>
        <w:sz w:val="2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0"/>
  </w:num>
  <w:num w:numId="4">
    <w:abstractNumId w:val="9"/>
  </w:num>
  <w:num w:numId="5">
    <w:abstractNumId w:val="7"/>
  </w:num>
  <w:num w:numId="6">
    <w:abstractNumId w:val="4"/>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7E2"/>
    <w:rsid w:val="00030212"/>
    <w:rsid w:val="000377E4"/>
    <w:rsid w:val="00067EA1"/>
    <w:rsid w:val="000737EA"/>
    <w:rsid w:val="00084A9E"/>
    <w:rsid w:val="00092448"/>
    <w:rsid w:val="000A2D5E"/>
    <w:rsid w:val="000D3535"/>
    <w:rsid w:val="000D7E59"/>
    <w:rsid w:val="00113C49"/>
    <w:rsid w:val="00116562"/>
    <w:rsid w:val="00116C4C"/>
    <w:rsid w:val="00134690"/>
    <w:rsid w:val="00146D92"/>
    <w:rsid w:val="00180BB1"/>
    <w:rsid w:val="00182EAA"/>
    <w:rsid w:val="001C1D02"/>
    <w:rsid w:val="001D7A7A"/>
    <w:rsid w:val="00224CE3"/>
    <w:rsid w:val="002343E9"/>
    <w:rsid w:val="00240007"/>
    <w:rsid w:val="00277F20"/>
    <w:rsid w:val="002B5F96"/>
    <w:rsid w:val="002D42EC"/>
    <w:rsid w:val="002E20D4"/>
    <w:rsid w:val="00352471"/>
    <w:rsid w:val="003A30FF"/>
    <w:rsid w:val="003B16EA"/>
    <w:rsid w:val="003B33B1"/>
    <w:rsid w:val="003C7522"/>
    <w:rsid w:val="003D0B37"/>
    <w:rsid w:val="003E37CD"/>
    <w:rsid w:val="003F527B"/>
    <w:rsid w:val="0043025C"/>
    <w:rsid w:val="004611B2"/>
    <w:rsid w:val="00471890"/>
    <w:rsid w:val="00487758"/>
    <w:rsid w:val="004C0CFE"/>
    <w:rsid w:val="004E2FFA"/>
    <w:rsid w:val="004E40F5"/>
    <w:rsid w:val="005158D5"/>
    <w:rsid w:val="005355CE"/>
    <w:rsid w:val="005541EB"/>
    <w:rsid w:val="005569BF"/>
    <w:rsid w:val="00572C40"/>
    <w:rsid w:val="005B77A3"/>
    <w:rsid w:val="005E147B"/>
    <w:rsid w:val="005F3EB7"/>
    <w:rsid w:val="00611EAC"/>
    <w:rsid w:val="00616B25"/>
    <w:rsid w:val="006360E2"/>
    <w:rsid w:val="00637281"/>
    <w:rsid w:val="006532BD"/>
    <w:rsid w:val="0065557A"/>
    <w:rsid w:val="006820B2"/>
    <w:rsid w:val="00683A2B"/>
    <w:rsid w:val="006A690E"/>
    <w:rsid w:val="006B73C7"/>
    <w:rsid w:val="006E63C6"/>
    <w:rsid w:val="007014A8"/>
    <w:rsid w:val="007110DF"/>
    <w:rsid w:val="00711DE7"/>
    <w:rsid w:val="00740AC0"/>
    <w:rsid w:val="007467A2"/>
    <w:rsid w:val="00747023"/>
    <w:rsid w:val="00750524"/>
    <w:rsid w:val="0076195E"/>
    <w:rsid w:val="00784408"/>
    <w:rsid w:val="0079352C"/>
    <w:rsid w:val="007970EA"/>
    <w:rsid w:val="007A3088"/>
    <w:rsid w:val="007B075A"/>
    <w:rsid w:val="007B3EE2"/>
    <w:rsid w:val="007D77E2"/>
    <w:rsid w:val="007E3E1E"/>
    <w:rsid w:val="007E62A1"/>
    <w:rsid w:val="007F309C"/>
    <w:rsid w:val="007F68F2"/>
    <w:rsid w:val="008143D8"/>
    <w:rsid w:val="00822453"/>
    <w:rsid w:val="008376C5"/>
    <w:rsid w:val="008659B3"/>
    <w:rsid w:val="008A1612"/>
    <w:rsid w:val="009072E1"/>
    <w:rsid w:val="0096647D"/>
    <w:rsid w:val="00967931"/>
    <w:rsid w:val="009A1324"/>
    <w:rsid w:val="009A1796"/>
    <w:rsid w:val="009B24EC"/>
    <w:rsid w:val="009F4239"/>
    <w:rsid w:val="009F7E75"/>
    <w:rsid w:val="00A04D06"/>
    <w:rsid w:val="00A07D75"/>
    <w:rsid w:val="00A22705"/>
    <w:rsid w:val="00A2516E"/>
    <w:rsid w:val="00A45D8A"/>
    <w:rsid w:val="00A97AAF"/>
    <w:rsid w:val="00AA5073"/>
    <w:rsid w:val="00AA576A"/>
    <w:rsid w:val="00AB20B8"/>
    <w:rsid w:val="00AD3BE6"/>
    <w:rsid w:val="00AF274F"/>
    <w:rsid w:val="00B02B88"/>
    <w:rsid w:val="00B3092C"/>
    <w:rsid w:val="00B46D76"/>
    <w:rsid w:val="00B61F3A"/>
    <w:rsid w:val="00B7236D"/>
    <w:rsid w:val="00B742D5"/>
    <w:rsid w:val="00B91D54"/>
    <w:rsid w:val="00BA2861"/>
    <w:rsid w:val="00BB6977"/>
    <w:rsid w:val="00BD17FC"/>
    <w:rsid w:val="00BE2DC8"/>
    <w:rsid w:val="00C12927"/>
    <w:rsid w:val="00C1295F"/>
    <w:rsid w:val="00C17955"/>
    <w:rsid w:val="00C25804"/>
    <w:rsid w:val="00C43201"/>
    <w:rsid w:val="00C46974"/>
    <w:rsid w:val="00C46F6F"/>
    <w:rsid w:val="00C93CD6"/>
    <w:rsid w:val="00CA09F9"/>
    <w:rsid w:val="00CD30A4"/>
    <w:rsid w:val="00CD3309"/>
    <w:rsid w:val="00CE4652"/>
    <w:rsid w:val="00D01AC6"/>
    <w:rsid w:val="00D449AD"/>
    <w:rsid w:val="00D535D5"/>
    <w:rsid w:val="00D62BE3"/>
    <w:rsid w:val="00DA770C"/>
    <w:rsid w:val="00DC4A7D"/>
    <w:rsid w:val="00DF1306"/>
    <w:rsid w:val="00E05719"/>
    <w:rsid w:val="00E253CB"/>
    <w:rsid w:val="00E26B86"/>
    <w:rsid w:val="00E51D52"/>
    <w:rsid w:val="00E76CC3"/>
    <w:rsid w:val="00EA0049"/>
    <w:rsid w:val="00EB2AEA"/>
    <w:rsid w:val="00EC0E84"/>
    <w:rsid w:val="00EE3A07"/>
    <w:rsid w:val="00F17E93"/>
    <w:rsid w:val="00F3133B"/>
    <w:rsid w:val="00F5537B"/>
    <w:rsid w:val="00F777CD"/>
    <w:rsid w:val="00FA05D9"/>
    <w:rsid w:val="00FD7E3A"/>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75"/>
    <w:rPr>
      <w:sz w:val="24"/>
      <w:lang w:eastAsia="en-US"/>
    </w:rPr>
  </w:style>
  <w:style w:type="paragraph" w:styleId="Heading1">
    <w:name w:val="heading 1"/>
    <w:basedOn w:val="Normal"/>
    <w:next w:val="Normal"/>
    <w:link w:val="Heading1Char"/>
    <w:qFormat/>
    <w:locked/>
    <w:rsid w:val="00BA286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rsid w:val="009F7E75"/>
    <w:pPr>
      <w:keepNext/>
      <w:widowControl w:val="0"/>
      <w:ind w:right="27"/>
      <w:jc w:val="both"/>
      <w:outlineLvl w:val="1"/>
    </w:pPr>
  </w:style>
  <w:style w:type="paragraph" w:styleId="Heading3">
    <w:name w:val="heading 3"/>
    <w:basedOn w:val="Normal"/>
    <w:next w:val="Normal"/>
    <w:link w:val="Heading3Char"/>
    <w:uiPriority w:val="9"/>
    <w:semiHidden/>
    <w:unhideWhenUsed/>
    <w:qFormat/>
    <w:locked/>
    <w:rsid w:val="00B91D54"/>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9"/>
    <w:qFormat/>
    <w:rsid w:val="009F7E75"/>
    <w:pPr>
      <w:keepNext/>
      <w:ind w:right="-48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7E7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B91D54"/>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9"/>
    <w:semiHidden/>
    <w:locked/>
    <w:rsid w:val="009F7E75"/>
    <w:rPr>
      <w:rFonts w:ascii="Calibri" w:hAnsi="Calibri" w:cs="Times New Roman"/>
      <w:b/>
      <w:bCs/>
      <w:i/>
      <w:iCs/>
      <w:sz w:val="26"/>
      <w:szCs w:val="26"/>
      <w:lang w:eastAsia="en-US"/>
    </w:rPr>
  </w:style>
  <w:style w:type="paragraph" w:styleId="BodyTextIndent">
    <w:name w:val="Body Text Indent"/>
    <w:basedOn w:val="Normal"/>
    <w:link w:val="BodyTextIndentChar"/>
    <w:uiPriority w:val="99"/>
    <w:rsid w:val="009F7E75"/>
    <w:pPr>
      <w:ind w:left="624"/>
      <w:jc w:val="both"/>
    </w:pPr>
  </w:style>
  <w:style w:type="character" w:customStyle="1" w:styleId="BodyTextIndentChar">
    <w:name w:val="Body Text Indent Char"/>
    <w:basedOn w:val="DefaultParagraphFont"/>
    <w:link w:val="BodyTextIndent"/>
    <w:uiPriority w:val="99"/>
    <w:semiHidden/>
    <w:locked/>
    <w:rsid w:val="009F7E75"/>
    <w:rPr>
      <w:rFonts w:cs="Times New Roman"/>
      <w:sz w:val="20"/>
      <w:szCs w:val="20"/>
      <w:lang w:eastAsia="en-US"/>
    </w:rPr>
  </w:style>
  <w:style w:type="paragraph" w:styleId="Header">
    <w:name w:val="header"/>
    <w:basedOn w:val="Normal"/>
    <w:link w:val="HeaderChar"/>
    <w:uiPriority w:val="99"/>
    <w:rsid w:val="009F7E75"/>
    <w:pPr>
      <w:tabs>
        <w:tab w:val="center" w:pos="4153"/>
        <w:tab w:val="right" w:pos="8306"/>
      </w:tabs>
    </w:pPr>
  </w:style>
  <w:style w:type="character" w:customStyle="1" w:styleId="HeaderChar">
    <w:name w:val="Header Char"/>
    <w:basedOn w:val="DefaultParagraphFont"/>
    <w:link w:val="Header"/>
    <w:uiPriority w:val="99"/>
    <w:semiHidden/>
    <w:locked/>
    <w:rsid w:val="009F7E75"/>
    <w:rPr>
      <w:rFonts w:cs="Times New Roman"/>
      <w:sz w:val="20"/>
      <w:szCs w:val="20"/>
      <w:lang w:eastAsia="en-US"/>
    </w:rPr>
  </w:style>
  <w:style w:type="paragraph" w:styleId="Footer">
    <w:name w:val="footer"/>
    <w:basedOn w:val="Normal"/>
    <w:link w:val="FooterChar"/>
    <w:uiPriority w:val="99"/>
    <w:rsid w:val="009F7E75"/>
    <w:pPr>
      <w:tabs>
        <w:tab w:val="center" w:pos="4153"/>
        <w:tab w:val="right" w:pos="8306"/>
      </w:tabs>
    </w:pPr>
  </w:style>
  <w:style w:type="character" w:customStyle="1" w:styleId="FooterChar">
    <w:name w:val="Footer Char"/>
    <w:basedOn w:val="DefaultParagraphFont"/>
    <w:link w:val="Footer"/>
    <w:uiPriority w:val="99"/>
    <w:locked/>
    <w:rsid w:val="009F7E75"/>
    <w:rPr>
      <w:rFonts w:cs="Times New Roman"/>
      <w:sz w:val="20"/>
      <w:szCs w:val="20"/>
      <w:lang w:eastAsia="en-US"/>
    </w:rPr>
  </w:style>
  <w:style w:type="character" w:customStyle="1" w:styleId="tekst4">
    <w:name w:val="tekst4"/>
    <w:basedOn w:val="DefaultParagraphFont"/>
    <w:uiPriority w:val="99"/>
    <w:rsid w:val="00A97AAF"/>
    <w:rPr>
      <w:rFonts w:cs="Times New Roman"/>
    </w:rPr>
  </w:style>
  <w:style w:type="paragraph" w:styleId="NormalWeb">
    <w:name w:val="Normal (Web)"/>
    <w:basedOn w:val="Normal"/>
    <w:uiPriority w:val="99"/>
    <w:unhideWhenUsed/>
    <w:rsid w:val="007F309C"/>
    <w:pPr>
      <w:spacing w:before="240" w:after="100" w:afterAutospacing="1"/>
    </w:pPr>
    <w:rPr>
      <w:szCs w:val="24"/>
      <w:lang w:eastAsia="et-EE"/>
    </w:rPr>
  </w:style>
  <w:style w:type="paragraph" w:styleId="BalloonText">
    <w:name w:val="Balloon Text"/>
    <w:basedOn w:val="Normal"/>
    <w:link w:val="BalloonTextChar"/>
    <w:uiPriority w:val="99"/>
    <w:semiHidden/>
    <w:unhideWhenUsed/>
    <w:rsid w:val="00BD1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17FC"/>
    <w:rPr>
      <w:rFonts w:ascii="Tahoma" w:hAnsi="Tahoma" w:cs="Tahoma"/>
      <w:sz w:val="16"/>
      <w:szCs w:val="16"/>
      <w:lang w:eastAsia="en-US"/>
    </w:rPr>
  </w:style>
  <w:style w:type="character" w:styleId="Strong">
    <w:name w:val="Strong"/>
    <w:basedOn w:val="DefaultParagraphFont"/>
    <w:uiPriority w:val="22"/>
    <w:qFormat/>
    <w:locked/>
    <w:rsid w:val="00B91D54"/>
    <w:rPr>
      <w:rFonts w:cs="Times New Roman"/>
      <w:b/>
      <w:bCs/>
    </w:rPr>
  </w:style>
  <w:style w:type="character" w:customStyle="1" w:styleId="mm">
    <w:name w:val="mm"/>
    <w:basedOn w:val="DefaultParagraphFont"/>
    <w:rsid w:val="00B91D54"/>
    <w:rPr>
      <w:rFonts w:cs="Times New Roman"/>
    </w:rPr>
  </w:style>
  <w:style w:type="character" w:styleId="Hyperlink">
    <w:name w:val="Hyperlink"/>
    <w:basedOn w:val="DefaultParagraphFont"/>
    <w:uiPriority w:val="99"/>
    <w:semiHidden/>
    <w:unhideWhenUsed/>
    <w:rsid w:val="00B91D54"/>
    <w:rPr>
      <w:rFonts w:cs="Times New Roman"/>
      <w:color w:val="0000FF"/>
      <w:u w:val="single"/>
    </w:rPr>
  </w:style>
  <w:style w:type="character" w:customStyle="1" w:styleId="Heading1Char">
    <w:name w:val="Heading 1 Char"/>
    <w:basedOn w:val="DefaultParagraphFont"/>
    <w:link w:val="Heading1"/>
    <w:rsid w:val="00BA2861"/>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semiHidden/>
    <w:unhideWhenUsed/>
    <w:rsid w:val="00BA2861"/>
    <w:pPr>
      <w:spacing w:after="120"/>
    </w:pPr>
  </w:style>
  <w:style w:type="character" w:customStyle="1" w:styleId="BodyTextChar">
    <w:name w:val="Body Text Char"/>
    <w:basedOn w:val="DefaultParagraphFont"/>
    <w:link w:val="BodyText"/>
    <w:uiPriority w:val="99"/>
    <w:semiHidden/>
    <w:rsid w:val="00BA2861"/>
    <w:rPr>
      <w:sz w:val="24"/>
      <w:lang w:eastAsia="en-US"/>
    </w:rPr>
  </w:style>
  <w:style w:type="paragraph" w:styleId="BodyText2">
    <w:name w:val="Body Text 2"/>
    <w:basedOn w:val="Normal"/>
    <w:link w:val="BodyText2Char"/>
    <w:uiPriority w:val="99"/>
    <w:semiHidden/>
    <w:unhideWhenUsed/>
    <w:rsid w:val="00BA2861"/>
    <w:pPr>
      <w:spacing w:after="120" w:line="480" w:lineRule="auto"/>
    </w:pPr>
  </w:style>
  <w:style w:type="character" w:customStyle="1" w:styleId="BodyText2Char">
    <w:name w:val="Body Text 2 Char"/>
    <w:basedOn w:val="DefaultParagraphFont"/>
    <w:link w:val="BodyText2"/>
    <w:uiPriority w:val="99"/>
    <w:semiHidden/>
    <w:rsid w:val="00BA2861"/>
    <w:rPr>
      <w:sz w:val="24"/>
      <w:lang w:eastAsia="en-US"/>
    </w:rPr>
  </w:style>
  <w:style w:type="paragraph" w:customStyle="1" w:styleId="BodyTextBody">
    <w:name w:val="Body Text.Body"/>
    <w:basedOn w:val="Normal"/>
    <w:uiPriority w:val="99"/>
    <w:rsid w:val="00BA2861"/>
    <w:pPr>
      <w:suppressAutoHyphens/>
      <w:jc w:val="both"/>
    </w:pPr>
    <w:rPr>
      <w:rFonts w:eastAsiaTheme="minorEastAsia"/>
      <w:szCs w:val="24"/>
    </w:rPr>
  </w:style>
  <w:style w:type="paragraph" w:styleId="FootnoteText">
    <w:name w:val="footnote text"/>
    <w:basedOn w:val="Normal"/>
    <w:link w:val="FootnoteTextChar"/>
    <w:uiPriority w:val="99"/>
    <w:rsid w:val="00BA2861"/>
    <w:pPr>
      <w:jc w:val="both"/>
    </w:pPr>
    <w:rPr>
      <w:rFonts w:eastAsiaTheme="minorEastAsia"/>
      <w:sz w:val="20"/>
      <w:lang w:val="en-GB"/>
    </w:rPr>
  </w:style>
  <w:style w:type="character" w:customStyle="1" w:styleId="FootnoteTextChar">
    <w:name w:val="Footnote Text Char"/>
    <w:basedOn w:val="DefaultParagraphFont"/>
    <w:link w:val="FootnoteText"/>
    <w:uiPriority w:val="99"/>
    <w:rsid w:val="00BA2861"/>
    <w:rPr>
      <w:rFonts w:eastAsiaTheme="minorEastAsia"/>
      <w:lang w:val="en-GB" w:eastAsia="en-US"/>
    </w:rPr>
  </w:style>
  <w:style w:type="paragraph" w:styleId="List">
    <w:name w:val="List"/>
    <w:basedOn w:val="Normal"/>
    <w:uiPriority w:val="99"/>
    <w:rsid w:val="00BA2861"/>
    <w:pPr>
      <w:ind w:left="283" w:hanging="283"/>
    </w:pPr>
    <w:rPr>
      <w:rFonts w:eastAsiaTheme="minorEastAsia"/>
      <w:sz w:val="20"/>
      <w:lang w:val="en-AU"/>
    </w:rPr>
  </w:style>
</w:styles>
</file>

<file path=word/webSettings.xml><?xml version="1.0" encoding="utf-8"?>
<w:webSettings xmlns:r="http://schemas.openxmlformats.org/officeDocument/2006/relationships" xmlns:w="http://schemas.openxmlformats.org/wordprocessingml/2006/main">
  <w:divs>
    <w:div w:id="1659186082">
      <w:marLeft w:val="0"/>
      <w:marRight w:val="0"/>
      <w:marTop w:val="0"/>
      <w:marBottom w:val="0"/>
      <w:divBdr>
        <w:top w:val="none" w:sz="0" w:space="0" w:color="auto"/>
        <w:left w:val="none" w:sz="0" w:space="0" w:color="auto"/>
        <w:bottom w:val="none" w:sz="0" w:space="0" w:color="auto"/>
        <w:right w:val="none" w:sz="0" w:space="0" w:color="auto"/>
      </w:divBdr>
      <w:divsChild>
        <w:div w:id="1659186081">
          <w:marLeft w:val="0"/>
          <w:marRight w:val="0"/>
          <w:marTop w:val="0"/>
          <w:marBottom w:val="0"/>
          <w:divBdr>
            <w:top w:val="none" w:sz="0" w:space="0" w:color="auto"/>
            <w:left w:val="none" w:sz="0" w:space="0" w:color="auto"/>
            <w:bottom w:val="none" w:sz="0" w:space="0" w:color="auto"/>
            <w:right w:val="none" w:sz="0" w:space="0" w:color="auto"/>
          </w:divBdr>
          <w:divsChild>
            <w:div w:id="1659186105">
              <w:marLeft w:val="0"/>
              <w:marRight w:val="0"/>
              <w:marTop w:val="0"/>
              <w:marBottom w:val="0"/>
              <w:divBdr>
                <w:top w:val="none" w:sz="0" w:space="0" w:color="auto"/>
                <w:left w:val="none" w:sz="0" w:space="0" w:color="auto"/>
                <w:bottom w:val="none" w:sz="0" w:space="0" w:color="auto"/>
                <w:right w:val="none" w:sz="0" w:space="0" w:color="auto"/>
              </w:divBdr>
              <w:divsChild>
                <w:div w:id="1659186080">
                  <w:marLeft w:val="0"/>
                  <w:marRight w:val="0"/>
                  <w:marTop w:val="0"/>
                  <w:marBottom w:val="0"/>
                  <w:divBdr>
                    <w:top w:val="none" w:sz="0" w:space="0" w:color="auto"/>
                    <w:left w:val="none" w:sz="0" w:space="0" w:color="auto"/>
                    <w:bottom w:val="none" w:sz="0" w:space="0" w:color="auto"/>
                    <w:right w:val="none" w:sz="0" w:space="0" w:color="auto"/>
                  </w:divBdr>
                  <w:divsChild>
                    <w:div w:id="16591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6083">
      <w:marLeft w:val="0"/>
      <w:marRight w:val="0"/>
      <w:marTop w:val="0"/>
      <w:marBottom w:val="0"/>
      <w:divBdr>
        <w:top w:val="none" w:sz="0" w:space="0" w:color="auto"/>
        <w:left w:val="none" w:sz="0" w:space="0" w:color="auto"/>
        <w:bottom w:val="none" w:sz="0" w:space="0" w:color="auto"/>
        <w:right w:val="none" w:sz="0" w:space="0" w:color="auto"/>
      </w:divBdr>
    </w:div>
    <w:div w:id="1659186086">
      <w:marLeft w:val="0"/>
      <w:marRight w:val="0"/>
      <w:marTop w:val="0"/>
      <w:marBottom w:val="0"/>
      <w:divBdr>
        <w:top w:val="none" w:sz="0" w:space="0" w:color="auto"/>
        <w:left w:val="none" w:sz="0" w:space="0" w:color="auto"/>
        <w:bottom w:val="none" w:sz="0" w:space="0" w:color="auto"/>
        <w:right w:val="none" w:sz="0" w:space="0" w:color="auto"/>
      </w:divBdr>
      <w:divsChild>
        <w:div w:id="1659186089">
          <w:marLeft w:val="0"/>
          <w:marRight w:val="0"/>
          <w:marTop w:val="0"/>
          <w:marBottom w:val="0"/>
          <w:divBdr>
            <w:top w:val="none" w:sz="0" w:space="0" w:color="auto"/>
            <w:left w:val="none" w:sz="0" w:space="0" w:color="auto"/>
            <w:bottom w:val="none" w:sz="0" w:space="0" w:color="auto"/>
            <w:right w:val="none" w:sz="0" w:space="0" w:color="auto"/>
          </w:divBdr>
          <w:divsChild>
            <w:div w:id="1659186098">
              <w:marLeft w:val="0"/>
              <w:marRight w:val="0"/>
              <w:marTop w:val="0"/>
              <w:marBottom w:val="0"/>
              <w:divBdr>
                <w:top w:val="none" w:sz="0" w:space="0" w:color="auto"/>
                <w:left w:val="none" w:sz="0" w:space="0" w:color="auto"/>
                <w:bottom w:val="none" w:sz="0" w:space="0" w:color="auto"/>
                <w:right w:val="none" w:sz="0" w:space="0" w:color="auto"/>
              </w:divBdr>
              <w:divsChild>
                <w:div w:id="1659186102">
                  <w:marLeft w:val="0"/>
                  <w:marRight w:val="0"/>
                  <w:marTop w:val="0"/>
                  <w:marBottom w:val="0"/>
                  <w:divBdr>
                    <w:top w:val="none" w:sz="0" w:space="0" w:color="auto"/>
                    <w:left w:val="none" w:sz="0" w:space="0" w:color="auto"/>
                    <w:bottom w:val="none" w:sz="0" w:space="0" w:color="auto"/>
                    <w:right w:val="none" w:sz="0" w:space="0" w:color="auto"/>
                  </w:divBdr>
                  <w:divsChild>
                    <w:div w:id="16591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6091">
      <w:marLeft w:val="0"/>
      <w:marRight w:val="0"/>
      <w:marTop w:val="0"/>
      <w:marBottom w:val="0"/>
      <w:divBdr>
        <w:top w:val="none" w:sz="0" w:space="0" w:color="auto"/>
        <w:left w:val="none" w:sz="0" w:space="0" w:color="auto"/>
        <w:bottom w:val="none" w:sz="0" w:space="0" w:color="auto"/>
        <w:right w:val="none" w:sz="0" w:space="0" w:color="auto"/>
      </w:divBdr>
      <w:divsChild>
        <w:div w:id="1659186094">
          <w:marLeft w:val="0"/>
          <w:marRight w:val="0"/>
          <w:marTop w:val="0"/>
          <w:marBottom w:val="0"/>
          <w:divBdr>
            <w:top w:val="none" w:sz="0" w:space="0" w:color="auto"/>
            <w:left w:val="none" w:sz="0" w:space="0" w:color="auto"/>
            <w:bottom w:val="none" w:sz="0" w:space="0" w:color="auto"/>
            <w:right w:val="none" w:sz="0" w:space="0" w:color="auto"/>
          </w:divBdr>
          <w:divsChild>
            <w:div w:id="1659186093">
              <w:marLeft w:val="0"/>
              <w:marRight w:val="0"/>
              <w:marTop w:val="0"/>
              <w:marBottom w:val="0"/>
              <w:divBdr>
                <w:top w:val="none" w:sz="0" w:space="0" w:color="auto"/>
                <w:left w:val="none" w:sz="0" w:space="0" w:color="auto"/>
                <w:bottom w:val="none" w:sz="0" w:space="0" w:color="auto"/>
                <w:right w:val="none" w:sz="0" w:space="0" w:color="auto"/>
              </w:divBdr>
              <w:divsChild>
                <w:div w:id="1659186095">
                  <w:marLeft w:val="0"/>
                  <w:marRight w:val="0"/>
                  <w:marTop w:val="0"/>
                  <w:marBottom w:val="0"/>
                  <w:divBdr>
                    <w:top w:val="none" w:sz="0" w:space="0" w:color="auto"/>
                    <w:left w:val="none" w:sz="0" w:space="0" w:color="auto"/>
                    <w:bottom w:val="none" w:sz="0" w:space="0" w:color="auto"/>
                    <w:right w:val="none" w:sz="0" w:space="0" w:color="auto"/>
                  </w:divBdr>
                  <w:divsChild>
                    <w:div w:id="1659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6099">
      <w:marLeft w:val="0"/>
      <w:marRight w:val="0"/>
      <w:marTop w:val="0"/>
      <w:marBottom w:val="0"/>
      <w:divBdr>
        <w:top w:val="none" w:sz="0" w:space="0" w:color="auto"/>
        <w:left w:val="none" w:sz="0" w:space="0" w:color="auto"/>
        <w:bottom w:val="none" w:sz="0" w:space="0" w:color="auto"/>
        <w:right w:val="none" w:sz="0" w:space="0" w:color="auto"/>
      </w:divBdr>
      <w:divsChild>
        <w:div w:id="1659186096">
          <w:marLeft w:val="0"/>
          <w:marRight w:val="0"/>
          <w:marTop w:val="0"/>
          <w:marBottom w:val="0"/>
          <w:divBdr>
            <w:top w:val="none" w:sz="0" w:space="0" w:color="auto"/>
            <w:left w:val="none" w:sz="0" w:space="0" w:color="auto"/>
            <w:bottom w:val="none" w:sz="0" w:space="0" w:color="auto"/>
            <w:right w:val="none" w:sz="0" w:space="0" w:color="auto"/>
          </w:divBdr>
          <w:divsChild>
            <w:div w:id="1659186090">
              <w:marLeft w:val="0"/>
              <w:marRight w:val="0"/>
              <w:marTop w:val="0"/>
              <w:marBottom w:val="0"/>
              <w:divBdr>
                <w:top w:val="none" w:sz="0" w:space="0" w:color="auto"/>
                <w:left w:val="none" w:sz="0" w:space="0" w:color="auto"/>
                <w:bottom w:val="none" w:sz="0" w:space="0" w:color="auto"/>
                <w:right w:val="none" w:sz="0" w:space="0" w:color="auto"/>
              </w:divBdr>
              <w:divsChild>
                <w:div w:id="1659186088">
                  <w:marLeft w:val="0"/>
                  <w:marRight w:val="0"/>
                  <w:marTop w:val="0"/>
                  <w:marBottom w:val="0"/>
                  <w:divBdr>
                    <w:top w:val="none" w:sz="0" w:space="0" w:color="auto"/>
                    <w:left w:val="none" w:sz="0" w:space="0" w:color="auto"/>
                    <w:bottom w:val="none" w:sz="0" w:space="0" w:color="auto"/>
                    <w:right w:val="none" w:sz="0" w:space="0" w:color="auto"/>
                  </w:divBdr>
                  <w:divsChild>
                    <w:div w:id="16591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6100">
      <w:marLeft w:val="0"/>
      <w:marRight w:val="0"/>
      <w:marTop w:val="0"/>
      <w:marBottom w:val="0"/>
      <w:divBdr>
        <w:top w:val="none" w:sz="0" w:space="0" w:color="auto"/>
        <w:left w:val="none" w:sz="0" w:space="0" w:color="auto"/>
        <w:bottom w:val="none" w:sz="0" w:space="0" w:color="auto"/>
        <w:right w:val="none" w:sz="0" w:space="0" w:color="auto"/>
      </w:divBdr>
      <w:divsChild>
        <w:div w:id="1659186084">
          <w:marLeft w:val="0"/>
          <w:marRight w:val="0"/>
          <w:marTop w:val="0"/>
          <w:marBottom w:val="0"/>
          <w:divBdr>
            <w:top w:val="none" w:sz="0" w:space="0" w:color="auto"/>
            <w:left w:val="none" w:sz="0" w:space="0" w:color="auto"/>
            <w:bottom w:val="none" w:sz="0" w:space="0" w:color="auto"/>
            <w:right w:val="none" w:sz="0" w:space="0" w:color="auto"/>
          </w:divBdr>
          <w:divsChild>
            <w:div w:id="1659186085">
              <w:marLeft w:val="0"/>
              <w:marRight w:val="0"/>
              <w:marTop w:val="0"/>
              <w:marBottom w:val="0"/>
              <w:divBdr>
                <w:top w:val="none" w:sz="0" w:space="0" w:color="auto"/>
                <w:left w:val="none" w:sz="0" w:space="0" w:color="auto"/>
                <w:bottom w:val="none" w:sz="0" w:space="0" w:color="auto"/>
                <w:right w:val="none" w:sz="0" w:space="0" w:color="auto"/>
              </w:divBdr>
              <w:divsChild>
                <w:div w:id="1659186101">
                  <w:marLeft w:val="0"/>
                  <w:marRight w:val="0"/>
                  <w:marTop w:val="0"/>
                  <w:marBottom w:val="0"/>
                  <w:divBdr>
                    <w:top w:val="none" w:sz="0" w:space="0" w:color="auto"/>
                    <w:left w:val="none" w:sz="0" w:space="0" w:color="auto"/>
                    <w:bottom w:val="none" w:sz="0" w:space="0" w:color="auto"/>
                    <w:right w:val="none" w:sz="0" w:space="0" w:color="auto"/>
                  </w:divBdr>
                  <w:divsChild>
                    <w:div w:id="16591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1A62-3B33-4CD2-AD14-BCBA5D4D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1145</Words>
  <Characters>8585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EELNÕU</vt:lpstr>
    </vt:vector>
  </TitlesOfParts>
  <Company>Riigikassa</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tiinah</dc:creator>
  <cp:lastModifiedBy>elo.haugas</cp:lastModifiedBy>
  <cp:revision>3</cp:revision>
  <cp:lastPrinted>2014-10-22T12:54:00Z</cp:lastPrinted>
  <dcterms:created xsi:type="dcterms:W3CDTF">2014-10-31T14:10:00Z</dcterms:created>
  <dcterms:modified xsi:type="dcterms:W3CDTF">2014-10-31T14:25:00Z</dcterms:modified>
</cp:coreProperties>
</file>